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 xml:space="preserve">XI. </w:t>
      </w:r>
      <w:proofErr w:type="gramStart"/>
      <w:r w:rsidRPr="00CC4F8B">
        <w:rPr>
          <w:rFonts w:ascii="Franklin Gothic Book" w:hAnsi="Franklin Gothic Book" w:cs="Arial"/>
          <w:b/>
          <w:sz w:val="24"/>
        </w:rPr>
        <w:t>ERANSKINA  -</w:t>
      </w:r>
      <w:proofErr w:type="gramEnd"/>
      <w:r w:rsidRPr="00CC4F8B">
        <w:rPr>
          <w:rFonts w:ascii="Franklin Gothic Book" w:hAnsi="Franklin Gothic Book" w:cs="Arial"/>
          <w:b/>
          <w:sz w:val="24"/>
        </w:rPr>
        <w:t xml:space="preserve">  </w:t>
      </w:r>
      <w:r w:rsidRPr="00CD4CB2">
        <w:rPr>
          <w:rFonts w:ascii="Franklin Gothic Book" w:hAnsi="Franklin Gothic Book" w:cs="Arial"/>
          <w:sz w:val="24"/>
        </w:rPr>
        <w:t>ANEXO XI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B75661" w:rsidRPr="00CC4F8B" w:rsidRDefault="00CB1062" w:rsidP="00B75661">
      <w:pPr>
        <w:jc w:val="center"/>
        <w:rPr>
          <w:rFonts w:ascii="Franklin Gothic Book" w:hAnsi="Franklin Gothic Book"/>
        </w:rPr>
      </w:pPr>
      <w:r w:rsidRPr="00CC4F8B">
        <w:rPr>
          <w:rFonts w:ascii="Franklin Gothic Book" w:hAnsi="Franklin Gothic Book"/>
        </w:rPr>
        <w:t>ASPECTOS TÉCNICOS ESPECÍFICOS DEL PROYECTO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88643C" w:rsidRPr="00337641" w:rsidRDefault="0088643C" w:rsidP="0088643C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0" w:name="OLE_LINK3"/>
    </w:p>
    <w:bookmarkEnd w:id="0"/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8954"/>
      </w:tblGrid>
      <w:tr w:rsidR="00D86178" w:rsidRPr="000763F7" w:rsidTr="00A03871">
        <w:trPr>
          <w:tblCellSpacing w:w="0" w:type="dxa"/>
        </w:trPr>
        <w:tc>
          <w:tcPr>
            <w:tcW w:w="0" w:type="auto"/>
            <w:vAlign w:val="center"/>
          </w:tcPr>
          <w:p w:rsidR="00D86178" w:rsidRPr="000763F7" w:rsidRDefault="00D86178" w:rsidP="00A03871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D86178" w:rsidRPr="00E4518E" w:rsidRDefault="00D86178" w:rsidP="00A03871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D86178" w:rsidRPr="000763F7" w:rsidRDefault="00D86178" w:rsidP="00A03871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F25891">
              <w:rPr>
                <w:rFonts w:ascii="Arial Narrow" w:hAnsi="Arial Narrow"/>
                <w:b/>
                <w:lang w:val="eu-ES"/>
              </w:rPr>
              <w:t>2023</w:t>
            </w:r>
            <w:r w:rsidRPr="00E4518E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D86178" w:rsidRPr="00E4518E" w:rsidRDefault="00D86178" w:rsidP="00D86178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D86178" w:rsidRDefault="00D86178" w:rsidP="00D86178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 xml:space="preserve">convocatoria </w:t>
      </w:r>
      <w:bookmarkStart w:id="1" w:name="_GoBack"/>
      <w:r w:rsidR="00F25891">
        <w:rPr>
          <w:rFonts w:ascii="Arial Narrow" w:hAnsi="Arial Narrow"/>
          <w:bCs/>
        </w:rPr>
        <w:t>202</w:t>
      </w:r>
      <w:bookmarkEnd w:id="1"/>
      <w:r w:rsidR="00F25891">
        <w:rPr>
          <w:rFonts w:ascii="Arial Narrow" w:hAnsi="Arial Narrow"/>
          <w:bCs/>
        </w:rPr>
        <w:t>3</w:t>
      </w:r>
    </w:p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3245"/>
        <w:gridCol w:w="846"/>
        <w:gridCol w:w="1535"/>
      </w:tblGrid>
      <w:tr w:rsidR="00AD7926" w:rsidTr="0088643C">
        <w:trPr>
          <w:cantSplit/>
          <w:trHeight w:val="34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88643C" w:rsidP="0088643C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AD7926"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58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340"/>
      </w:tblGrid>
      <w:tr w:rsidR="000A5208" w:rsidTr="0041598B">
        <w:trPr>
          <w:trHeight w:val="792"/>
        </w:trPr>
        <w:tc>
          <w:tcPr>
            <w:tcW w:w="5246" w:type="dxa"/>
          </w:tcPr>
          <w:p w:rsidR="000A5208" w:rsidRPr="00A13461" w:rsidRDefault="000A5208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  <w:tc>
          <w:tcPr>
            <w:tcW w:w="5340" w:type="dxa"/>
          </w:tcPr>
          <w:p w:rsidR="000A5208" w:rsidRPr="002344AA" w:rsidRDefault="000A5208" w:rsidP="000A5208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451EEE" w:rsidTr="0041598B">
        <w:trPr>
          <w:trHeight w:val="4760"/>
        </w:trPr>
        <w:tc>
          <w:tcPr>
            <w:tcW w:w="5246" w:type="dxa"/>
          </w:tcPr>
          <w:p w:rsidR="009E767B" w:rsidRPr="00A13461" w:rsidRDefault="009E767B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1598B" w:rsidRPr="00A13461" w:rsidRDefault="0041598B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B9612A" w:rsidRPr="00A13461" w:rsidRDefault="00B9612A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Erakunde, gizarte, lurralde </w:t>
            </w:r>
            <w:proofErr w:type="spellStart"/>
            <w:r w:rsidRPr="00A13461">
              <w:rPr>
                <w:rFonts w:ascii="Arial" w:hAnsi="Arial"/>
                <w:i/>
                <w:sz w:val="18"/>
                <w:lang w:val="eu-ES"/>
              </w:rPr>
              <w:t>balioztapena</w:t>
            </w:r>
            <w:proofErr w:type="spellEnd"/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jc w:val="both"/>
              <w:rPr>
                <w:b/>
                <w:i/>
                <w:lang w:val="eu-ES"/>
              </w:rPr>
            </w:pPr>
          </w:p>
        </w:tc>
        <w:tc>
          <w:tcPr>
            <w:tcW w:w="5340" w:type="dxa"/>
          </w:tcPr>
          <w:p w:rsidR="009E767B" w:rsidRDefault="009E767B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En qué medida se han cumplido los objetivos previstos</w:t>
            </w: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FA5697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</w:t>
            </w:r>
            <w:r w:rsidR="00451EEE">
              <w:rPr>
                <w:rFonts w:ascii="Arial" w:hAnsi="Arial"/>
                <w:i/>
                <w:sz w:val="18"/>
              </w:rPr>
              <w:t xml:space="preserve"> y experimentación alcanzado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 w:rsidR="008B4E3A"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="00A13461">
              <w:rPr>
                <w:rFonts w:ascii="Arial" w:hAnsi="Arial"/>
                <w:i/>
                <w:sz w:val="18"/>
              </w:rPr>
              <w:t xml:space="preserve"> modos de colaboración y</w:t>
            </w:r>
            <w:r w:rsidRPr="006A14ED">
              <w:rPr>
                <w:rFonts w:ascii="Arial" w:hAnsi="Arial"/>
                <w:i/>
                <w:sz w:val="18"/>
              </w:rPr>
              <w:t xml:space="preserve">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451EEE" w:rsidRDefault="00451EEE" w:rsidP="00616258">
            <w:pPr>
              <w:tabs>
                <w:tab w:val="left" w:pos="3300"/>
              </w:tabs>
              <w:suppressAutoHyphens w:val="0"/>
              <w:ind w:left="-1277" w:firstLine="330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Sistemas de evaluación, seguimiento</w:t>
            </w:r>
            <w:r w:rsidR="000A5208">
              <w:rPr>
                <w:rFonts w:ascii="Arial" w:hAnsi="Arial"/>
                <w:i/>
                <w:sz w:val="18"/>
              </w:rPr>
              <w:t xml:space="preserve"> y medición desarrollado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Integración de </w:t>
            </w:r>
            <w:proofErr w:type="spellStart"/>
            <w:r>
              <w:rPr>
                <w:rFonts w:ascii="Arial" w:hAnsi="Arial"/>
                <w:i/>
                <w:sz w:val="18"/>
              </w:rPr>
              <w:t>TIC´s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en la actuación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0A520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7063B9">
              <w:rPr>
                <w:rFonts w:ascii="Arial" w:hAnsi="Arial"/>
                <w:i/>
                <w:sz w:val="18"/>
              </w:rPr>
              <w:t>Valorización organizacional, social, territorial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D86178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88643C">
    <w:pPr>
      <w:pStyle w:val="Piedepgina"/>
      <w:tabs>
        <w:tab w:val="clear" w:pos="4252"/>
        <w:tab w:val="clear" w:pos="8504"/>
        <w:tab w:val="left" w:pos="2268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BF238" id="Conector recto 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C4b5IM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 / ANEXO 11 – ASPECTOS TÉCNICOS </w:t>
    </w:r>
    <w:r w:rsidR="0088643C">
      <w:rPr>
        <w:rFonts w:ascii="Atlanta" w:hAnsi="Atlanta" w:cs="Arial"/>
        <w:b/>
        <w:sz w:val="16"/>
        <w:szCs w:val="16"/>
      </w:rPr>
      <w:br/>
    </w:r>
    <w:r w:rsidR="0088643C">
      <w:rPr>
        <w:sz w:val="16"/>
        <w:szCs w:val="16"/>
      </w:rPr>
      <w:tab/>
    </w:r>
    <w:r w:rsidR="00F25891">
      <w:rPr>
        <w:rFonts w:ascii="Atlanta" w:hAnsi="Atlanta" w:cs="Arial"/>
        <w:b/>
        <w:sz w:val="16"/>
        <w:szCs w:val="16"/>
      </w:rPr>
      <w:t>2023</w:t>
    </w:r>
    <w:r w:rsidR="0088643C" w:rsidRPr="00CF2C32">
      <w:rPr>
        <w:rFonts w:ascii="Atlanta" w:hAnsi="Atlanta" w:cs="Arial"/>
        <w:b/>
        <w:sz w:val="16"/>
        <w:szCs w:val="16"/>
      </w:rPr>
      <w:t xml:space="preserve"> – KALITATEZKO ENPLEGUA </w:t>
    </w:r>
    <w:r w:rsidR="0088643C">
      <w:rPr>
        <w:rFonts w:ascii="Atlanta" w:hAnsi="Atlanta" w:cs="Arial"/>
        <w:b/>
        <w:sz w:val="16"/>
        <w:szCs w:val="16"/>
      </w:rPr>
      <w:t xml:space="preserve"> (V.) </w:t>
    </w:r>
    <w:r w:rsidR="0088643C" w:rsidRPr="00CF2C32">
      <w:rPr>
        <w:rFonts w:ascii="Atlanta" w:hAnsi="Atlanta" w:cs="Arial"/>
        <w:b/>
        <w:sz w:val="16"/>
        <w:szCs w:val="16"/>
      </w:rPr>
      <w:t>BERDINTASUNA ETA KONTZILIAZIO ERANTZUNKIDEA</w:t>
    </w:r>
    <w:r w:rsidR="0088643C">
      <w:rPr>
        <w:rFonts w:ascii="Atlanta" w:hAnsi="Atlanta" w:cs="Arial"/>
        <w:b/>
        <w:sz w:val="16"/>
        <w:szCs w:val="16"/>
      </w:rPr>
      <w:t xml:space="preserve"> 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D86178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F2589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A929B7" w:rsidRDefault="00F14A21" w:rsidP="00A929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D86178">
    <w:pPr>
      <w:pStyle w:val="Piedepgina"/>
      <w:tabs>
        <w:tab w:val="clear" w:pos="4252"/>
        <w:tab w:val="clear" w:pos="8504"/>
        <w:tab w:val="right" w:pos="8080"/>
        <w:tab w:val="right" w:pos="9639"/>
      </w:tabs>
      <w:ind w:left="-851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695B8" id="Conector recto 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BrZep+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 / ANEXO 11 – ASPECTOS TÉCNICOS </w:t>
    </w:r>
    <w:r w:rsidR="00D86178">
      <w:rPr>
        <w:rFonts w:ascii="Atlanta" w:hAnsi="Atlanta"/>
        <w:sz w:val="16"/>
        <w:szCs w:val="16"/>
      </w:rPr>
      <w:tab/>
    </w:r>
    <w:r w:rsidR="001C4A4C">
      <w:rPr>
        <w:rFonts w:ascii="Atlanta" w:hAnsi="Atlanta" w:cs="Arial"/>
        <w:b/>
        <w:sz w:val="16"/>
        <w:szCs w:val="16"/>
      </w:rPr>
      <w:t xml:space="preserve"> </w:t>
    </w:r>
    <w:r w:rsidR="0003240F">
      <w:rPr>
        <w:rFonts w:ascii="Atlanta" w:hAnsi="Atlanta" w:cs="Arial"/>
        <w:b/>
        <w:sz w:val="16"/>
        <w:szCs w:val="16"/>
      </w:rPr>
      <w:t>LEHIAKORTASUNA-</w:t>
    </w:r>
    <w:r w:rsidR="00DA189C">
      <w:rPr>
        <w:rFonts w:ascii="Atlanta" w:hAnsi="Atlanta" w:cs="Arial"/>
        <w:b/>
        <w:sz w:val="16"/>
        <w:szCs w:val="16"/>
      </w:rPr>
      <w:t xml:space="preserve">ELKARLANA </w:t>
    </w:r>
    <w:r w:rsidR="00F25891">
      <w:rPr>
        <w:rFonts w:ascii="Atlanta" w:hAnsi="Atlanta" w:cs="Arial"/>
        <w:b/>
        <w:sz w:val="16"/>
        <w:szCs w:val="16"/>
      </w:rPr>
      <w:t>2023</w:t>
    </w:r>
    <w:r w:rsidR="001C4A4C"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F2589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F2589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911D52" w:rsidRPr="00A929B7" w:rsidRDefault="00911D52" w:rsidP="00A929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Default="00A929B7" w:rsidP="00A929B7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363BCC" wp14:editId="21A0CF26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5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4746FA" id="Rectángulo 12" o:spid="_x0000_s1026" style="position:absolute;margin-left:.15pt;margin-top:0;width:475.6pt;height:7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Etqt7s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3137B252" wp14:editId="40C0B6E3">
          <wp:extent cx="3709116" cy="908094"/>
          <wp:effectExtent l="0" t="0" r="5715" b="6350"/>
          <wp:docPr id="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9B7" w:rsidRDefault="00A929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9C5178" wp14:editId="42EE6A38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720F6F37" wp14:editId="552A8DA9">
          <wp:extent cx="3128783" cy="921145"/>
          <wp:effectExtent l="0" t="0" r="0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28783" cy="92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3240F"/>
    <w:rsid w:val="00064AC1"/>
    <w:rsid w:val="00073646"/>
    <w:rsid w:val="00094945"/>
    <w:rsid w:val="000A4B28"/>
    <w:rsid w:val="000A5208"/>
    <w:rsid w:val="000B06DA"/>
    <w:rsid w:val="000E7AA1"/>
    <w:rsid w:val="0010367E"/>
    <w:rsid w:val="001053BA"/>
    <w:rsid w:val="001347BF"/>
    <w:rsid w:val="001360F6"/>
    <w:rsid w:val="001532BB"/>
    <w:rsid w:val="00162E91"/>
    <w:rsid w:val="001875A8"/>
    <w:rsid w:val="001A11FA"/>
    <w:rsid w:val="001C4A4C"/>
    <w:rsid w:val="001C4DF1"/>
    <w:rsid w:val="002344AA"/>
    <w:rsid w:val="00254EF2"/>
    <w:rsid w:val="0026409A"/>
    <w:rsid w:val="002838BF"/>
    <w:rsid w:val="002A1BA3"/>
    <w:rsid w:val="002C4B6E"/>
    <w:rsid w:val="002D0F49"/>
    <w:rsid w:val="002F7C10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4E269E"/>
    <w:rsid w:val="0050703A"/>
    <w:rsid w:val="00507CCA"/>
    <w:rsid w:val="00537132"/>
    <w:rsid w:val="00546ACB"/>
    <w:rsid w:val="00573730"/>
    <w:rsid w:val="0058401D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E2DBD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8643C"/>
    <w:rsid w:val="00893F4A"/>
    <w:rsid w:val="008B4E3A"/>
    <w:rsid w:val="008F5ACD"/>
    <w:rsid w:val="00906169"/>
    <w:rsid w:val="00911D52"/>
    <w:rsid w:val="00912EFB"/>
    <w:rsid w:val="00920D87"/>
    <w:rsid w:val="00965A0B"/>
    <w:rsid w:val="00966E9B"/>
    <w:rsid w:val="009C0ADB"/>
    <w:rsid w:val="009D6C04"/>
    <w:rsid w:val="009E767B"/>
    <w:rsid w:val="00A13461"/>
    <w:rsid w:val="00A4604B"/>
    <w:rsid w:val="00A504B4"/>
    <w:rsid w:val="00A7161B"/>
    <w:rsid w:val="00A73B38"/>
    <w:rsid w:val="00A77006"/>
    <w:rsid w:val="00A929B7"/>
    <w:rsid w:val="00AC6222"/>
    <w:rsid w:val="00AD3DBB"/>
    <w:rsid w:val="00AD7926"/>
    <w:rsid w:val="00AE3613"/>
    <w:rsid w:val="00B40F2D"/>
    <w:rsid w:val="00B471E6"/>
    <w:rsid w:val="00B61473"/>
    <w:rsid w:val="00B75661"/>
    <w:rsid w:val="00B9612A"/>
    <w:rsid w:val="00BC1D86"/>
    <w:rsid w:val="00BE7E1B"/>
    <w:rsid w:val="00BF5538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D4CB2"/>
    <w:rsid w:val="00CE62BC"/>
    <w:rsid w:val="00CF12DF"/>
    <w:rsid w:val="00CF3262"/>
    <w:rsid w:val="00D11678"/>
    <w:rsid w:val="00D67A65"/>
    <w:rsid w:val="00D71976"/>
    <w:rsid w:val="00D86178"/>
    <w:rsid w:val="00D94DF5"/>
    <w:rsid w:val="00DA189C"/>
    <w:rsid w:val="00DB5294"/>
    <w:rsid w:val="00DB6E0B"/>
    <w:rsid w:val="00DD48CE"/>
    <w:rsid w:val="00DE6FA1"/>
    <w:rsid w:val="00DF4E58"/>
    <w:rsid w:val="00E03646"/>
    <w:rsid w:val="00E23353"/>
    <w:rsid w:val="00E46E5A"/>
    <w:rsid w:val="00E52E37"/>
    <w:rsid w:val="00E759D4"/>
    <w:rsid w:val="00EC3BB8"/>
    <w:rsid w:val="00EE21DC"/>
    <w:rsid w:val="00EF39E8"/>
    <w:rsid w:val="00EF453D"/>
    <w:rsid w:val="00F13F56"/>
    <w:rsid w:val="00F14A21"/>
    <w:rsid w:val="00F2460E"/>
    <w:rsid w:val="00F25891"/>
    <w:rsid w:val="00FA5697"/>
    <w:rsid w:val="00FB393D"/>
    <w:rsid w:val="00FB705A"/>
    <w:rsid w:val="00FC7E37"/>
    <w:rsid w:val="00FF3273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A22E-45AD-4728-9F5C-BD3B2383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308</Words>
  <Characters>1699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RUIZ DE GALARRETA LLANOS, Ana Belen</cp:lastModifiedBy>
  <cp:revision>9</cp:revision>
  <cp:lastPrinted>2024-01-25T13:46:00Z</cp:lastPrinted>
  <dcterms:created xsi:type="dcterms:W3CDTF">2022-03-04T12:55:00Z</dcterms:created>
  <dcterms:modified xsi:type="dcterms:W3CDTF">2024-01-25T13:47:00Z</dcterms:modified>
</cp:coreProperties>
</file>