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3B" w:rsidRDefault="00D16C3B" w:rsidP="0074307F">
      <w:pPr>
        <w:spacing w:after="0" w:line="240" w:lineRule="auto"/>
        <w:jc w:val="center"/>
        <w:rPr>
          <w:rFonts w:ascii="Arial" w:hAnsi="Arial" w:cs="Arial"/>
          <w:b/>
          <w:bCs/>
          <w:sz w:val="28"/>
          <w:szCs w:val="28"/>
        </w:rPr>
      </w:pPr>
    </w:p>
    <w:p w:rsidR="00D16C3B" w:rsidRDefault="00D16C3B" w:rsidP="0074307F">
      <w:pPr>
        <w:spacing w:after="0" w:line="240" w:lineRule="auto"/>
        <w:jc w:val="center"/>
        <w:rPr>
          <w:rFonts w:ascii="Arial" w:hAnsi="Arial" w:cs="Arial"/>
          <w:b/>
          <w:bCs/>
          <w:sz w:val="28"/>
          <w:szCs w:val="28"/>
        </w:rPr>
      </w:pPr>
    </w:p>
    <w:p w:rsidR="00D16C3B" w:rsidRDefault="00D16C3B" w:rsidP="0074307F">
      <w:pPr>
        <w:spacing w:after="0" w:line="240" w:lineRule="auto"/>
        <w:jc w:val="center"/>
        <w:rPr>
          <w:rFonts w:ascii="Arial" w:hAnsi="Arial" w:cs="Arial"/>
          <w:b/>
          <w:bCs/>
          <w:sz w:val="28"/>
          <w:szCs w:val="28"/>
        </w:rPr>
      </w:pPr>
    </w:p>
    <w:p w:rsidR="0001217A" w:rsidRPr="00A27E37" w:rsidRDefault="0074307F" w:rsidP="0074307F">
      <w:pPr>
        <w:spacing w:after="0" w:line="240" w:lineRule="auto"/>
        <w:jc w:val="center"/>
        <w:rPr>
          <w:rFonts w:ascii="Arial" w:hAnsi="Arial" w:cs="Arial"/>
          <w:b/>
          <w:bCs/>
          <w:sz w:val="28"/>
          <w:szCs w:val="28"/>
        </w:rPr>
      </w:pPr>
      <w:r w:rsidRPr="00A27E37">
        <w:rPr>
          <w:rFonts w:ascii="Arial" w:hAnsi="Arial" w:cs="Arial"/>
          <w:b/>
          <w:bCs/>
          <w:sz w:val="28"/>
          <w:szCs w:val="28"/>
        </w:rPr>
        <w:t>202</w:t>
      </w:r>
      <w:r w:rsidR="00247AF1">
        <w:rPr>
          <w:rFonts w:ascii="Arial" w:hAnsi="Arial" w:cs="Arial"/>
          <w:b/>
          <w:bCs/>
          <w:sz w:val="28"/>
          <w:szCs w:val="28"/>
        </w:rPr>
        <w:t>4</w:t>
      </w:r>
    </w:p>
    <w:p w:rsidR="0001217A" w:rsidRDefault="0001217A" w:rsidP="00D16C3B">
      <w:pPr>
        <w:spacing w:after="0" w:line="240" w:lineRule="auto"/>
        <w:jc w:val="center"/>
        <w:rPr>
          <w:rFonts w:ascii="Arial" w:hAnsi="Arial" w:cs="Arial"/>
          <w:bCs/>
          <w:i/>
          <w:color w:val="808080" w:themeColor="background1" w:themeShade="80"/>
          <w:sz w:val="28"/>
          <w:szCs w:val="28"/>
        </w:rPr>
      </w:pPr>
      <w:proofErr w:type="spellStart"/>
      <w:r w:rsidRPr="00A27E37">
        <w:rPr>
          <w:rFonts w:ascii="Arial" w:hAnsi="Arial" w:cs="Arial"/>
          <w:b/>
          <w:bCs/>
          <w:sz w:val="28"/>
          <w:szCs w:val="28"/>
        </w:rPr>
        <w:t>Urteko</w:t>
      </w:r>
      <w:proofErr w:type="spellEnd"/>
      <w:r w:rsidRPr="00A27E37">
        <w:rPr>
          <w:rFonts w:ascii="Arial" w:hAnsi="Arial" w:cs="Arial"/>
          <w:b/>
          <w:bCs/>
          <w:sz w:val="28"/>
          <w:szCs w:val="28"/>
        </w:rPr>
        <w:t xml:space="preserve"> </w:t>
      </w:r>
      <w:proofErr w:type="spellStart"/>
      <w:r w:rsidRPr="00A27E37">
        <w:rPr>
          <w:rFonts w:ascii="Arial" w:hAnsi="Arial" w:cs="Arial"/>
          <w:b/>
          <w:bCs/>
          <w:sz w:val="28"/>
          <w:szCs w:val="28"/>
        </w:rPr>
        <w:t>deialdia</w:t>
      </w:r>
      <w:proofErr w:type="spellEnd"/>
    </w:p>
    <w:p w:rsidR="0093405F" w:rsidRDefault="0093405F" w:rsidP="0074307F">
      <w:pPr>
        <w:spacing w:after="0" w:line="240" w:lineRule="auto"/>
        <w:jc w:val="center"/>
        <w:rPr>
          <w:rFonts w:ascii="Arial" w:hAnsi="Arial" w:cs="Arial"/>
          <w:bCs/>
          <w:i/>
          <w:color w:val="808080" w:themeColor="background1" w:themeShade="80"/>
          <w:sz w:val="28"/>
          <w:szCs w:val="28"/>
        </w:rPr>
      </w:pPr>
    </w:p>
    <w:tbl>
      <w:tblPr>
        <w:tblStyle w:val="Tablaconcuadrcula"/>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16C3B" w:rsidRPr="00A27E37" w:rsidTr="00BE7DF0">
        <w:trPr>
          <w:trHeight w:val="752"/>
          <w:jc w:val="center"/>
        </w:trPr>
        <w:tc>
          <w:tcPr>
            <w:tcW w:w="10490" w:type="dxa"/>
          </w:tcPr>
          <w:tbl>
            <w:tblPr>
              <w:tblStyle w:val="Tablaconcuadrcula"/>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BE7DF0" w:rsidRPr="00065E5E" w:rsidTr="00EC5926">
              <w:trPr>
                <w:trHeight w:val="752"/>
                <w:jc w:val="center"/>
              </w:trPr>
              <w:tc>
                <w:tcPr>
                  <w:tcW w:w="10343" w:type="dxa"/>
                </w:tcPr>
                <w:p w:rsidR="00BE7DF0" w:rsidRPr="00065E5E" w:rsidRDefault="00BE7DF0" w:rsidP="0081200A">
                  <w:pPr>
                    <w:jc w:val="both"/>
                    <w:rPr>
                      <w:rFonts w:ascii="Arial" w:hAnsi="Arial" w:cs="Arial"/>
                      <w:lang w:val="eu-ES"/>
                    </w:rPr>
                  </w:pPr>
                  <w:r w:rsidRPr="00441BE3">
                    <w:rPr>
                      <w:rFonts w:ascii="Arial" w:hAnsi="Arial" w:cs="Arial"/>
                      <w:color w:val="000000"/>
                      <w:sz w:val="20"/>
                      <w:szCs w:val="20"/>
                      <w:lang w:val="eu-ES"/>
                    </w:rPr>
                    <w:t>Ekonomia Sustapeneko</w:t>
                  </w:r>
                  <w:r w:rsidR="00A100F6">
                    <w:rPr>
                      <w:rFonts w:ascii="Arial" w:hAnsi="Arial" w:cs="Arial"/>
                      <w:color w:val="000000"/>
                      <w:sz w:val="20"/>
                      <w:szCs w:val="20"/>
                      <w:lang w:val="eu-ES"/>
                    </w:rPr>
                    <w:t xml:space="preserve"> eta Proiektu Estrategikoetako</w:t>
                  </w:r>
                  <w:r w:rsidRPr="00441BE3">
                    <w:rPr>
                      <w:rFonts w:ascii="Arial" w:hAnsi="Arial" w:cs="Arial"/>
                      <w:color w:val="000000"/>
                      <w:sz w:val="20"/>
                      <w:szCs w:val="20"/>
                      <w:lang w:val="eu-ES"/>
                    </w:rPr>
                    <w:t xml:space="preserve"> Departamentuaren </w:t>
                  </w:r>
                  <w:r w:rsidRPr="00441BE3">
                    <w:rPr>
                      <w:rFonts w:ascii="Arial" w:hAnsi="Arial" w:cs="Arial"/>
                      <w:b/>
                      <w:color w:val="000000"/>
                      <w:sz w:val="20"/>
                      <w:szCs w:val="20"/>
                      <w:lang w:val="eu-ES"/>
                    </w:rPr>
                    <w:t>ENPRESAK SORT</w:t>
                  </w:r>
                  <w:r>
                    <w:rPr>
                      <w:rFonts w:ascii="Arial" w:hAnsi="Arial" w:cs="Arial"/>
                      <w:b/>
                      <w:color w:val="000000"/>
                      <w:sz w:val="20"/>
                      <w:szCs w:val="20"/>
                      <w:lang w:val="eu-ES"/>
                    </w:rPr>
                    <w:t>U</w:t>
                  </w:r>
                  <w:r w:rsidRPr="00441BE3">
                    <w:rPr>
                      <w:rFonts w:ascii="Arial" w:hAnsi="Arial" w:cs="Arial"/>
                      <w:b/>
                      <w:color w:val="000000"/>
                      <w:sz w:val="20"/>
                      <w:szCs w:val="20"/>
                      <w:lang w:val="eu-ES"/>
                    </w:rPr>
                    <w:t xml:space="preserve"> ETA GARATZEKO PROZESUA SUSTATZEKO </w:t>
                  </w:r>
                  <w:proofErr w:type="spellStart"/>
                  <w:r w:rsidRPr="00441BE3">
                    <w:rPr>
                      <w:rFonts w:ascii="Arial" w:hAnsi="Arial" w:cs="Arial"/>
                      <w:b/>
                      <w:color w:val="000000"/>
                      <w:sz w:val="20"/>
                      <w:szCs w:val="20"/>
                      <w:lang w:val="eu-ES"/>
                    </w:rPr>
                    <w:t>PROGRAMA</w:t>
                  </w:r>
                  <w:r w:rsidRPr="00441BE3">
                    <w:rPr>
                      <w:rFonts w:ascii="Arial" w:hAnsi="Arial" w:cs="Arial"/>
                      <w:color w:val="000000"/>
                      <w:sz w:val="20"/>
                      <w:szCs w:val="20"/>
                      <w:lang w:val="eu-ES"/>
                    </w:rPr>
                    <w:t>ren</w:t>
                  </w:r>
                  <w:proofErr w:type="spellEnd"/>
                  <w:r w:rsidRPr="00441BE3">
                    <w:rPr>
                      <w:rFonts w:ascii="Arial" w:hAnsi="Arial" w:cs="Arial"/>
                      <w:color w:val="000000"/>
                      <w:sz w:val="20"/>
                      <w:szCs w:val="20"/>
                      <w:lang w:val="eu-ES"/>
                    </w:rPr>
                    <w:t xml:space="preserve"> 202</w:t>
                  </w:r>
                  <w:r w:rsidR="0081200A">
                    <w:rPr>
                      <w:rFonts w:ascii="Arial" w:hAnsi="Arial" w:cs="Arial"/>
                      <w:color w:val="000000"/>
                      <w:sz w:val="20"/>
                      <w:szCs w:val="20"/>
                      <w:lang w:val="eu-ES"/>
                    </w:rPr>
                    <w:t>4</w:t>
                  </w:r>
                  <w:bookmarkStart w:id="0" w:name="_GoBack"/>
                  <w:bookmarkEnd w:id="0"/>
                  <w:r w:rsidRPr="00441BE3">
                    <w:rPr>
                      <w:rFonts w:ascii="Arial" w:hAnsi="Arial" w:cs="Arial"/>
                      <w:color w:val="000000"/>
                      <w:sz w:val="20"/>
                      <w:szCs w:val="20"/>
                      <w:lang w:val="eu-ES"/>
                    </w:rPr>
                    <w:t>ko deialdiko eskaera.</w:t>
                  </w:r>
                </w:p>
              </w:tc>
            </w:tr>
            <w:tr w:rsidR="00BE7DF0" w:rsidRPr="004E7927" w:rsidTr="00EC5926">
              <w:trPr>
                <w:jc w:val="center"/>
              </w:trPr>
              <w:tc>
                <w:tcPr>
                  <w:tcW w:w="10343" w:type="dxa"/>
                </w:tcPr>
                <w:p w:rsidR="00BE7DF0" w:rsidRPr="004E7927" w:rsidRDefault="00C67663" w:rsidP="0061793E">
                  <w:pPr>
                    <w:jc w:val="both"/>
                    <w:rPr>
                      <w:rFonts w:ascii="Arial" w:hAnsi="Arial" w:cs="Arial"/>
                      <w:lang w:val="eu-ES"/>
                    </w:rPr>
                  </w:pPr>
                  <w:r w:rsidRPr="00C3153D">
                    <w:rPr>
                      <w:rFonts w:ascii="Arial" w:hAnsi="Arial" w:cs="Arial"/>
                      <w:i/>
                      <w:iCs/>
                      <w:sz w:val="20"/>
                      <w:szCs w:val="20"/>
                      <w:lang w:val="eu-ES"/>
                    </w:rPr>
                    <w:t>(2024ko apirilaren 30eko Diputatuen Kontseiluaren erabakia. GAO 2024ko maiatzaren 13a, 91 zk.)</w:t>
                  </w:r>
                </w:p>
              </w:tc>
            </w:tr>
          </w:tbl>
          <w:p w:rsidR="00D16C3B" w:rsidRPr="00065E5E" w:rsidRDefault="00D16C3B" w:rsidP="00B86DF1">
            <w:pPr>
              <w:jc w:val="both"/>
              <w:rPr>
                <w:rFonts w:ascii="Arial" w:hAnsi="Arial" w:cs="Arial"/>
                <w:lang w:val="eu-ES"/>
              </w:rPr>
            </w:pPr>
          </w:p>
        </w:tc>
      </w:tr>
    </w:tbl>
    <w:p w:rsidR="0001217A" w:rsidRPr="00A27E37" w:rsidRDefault="0001217A" w:rsidP="00A27E37">
      <w:pPr>
        <w:spacing w:after="0" w:line="240" w:lineRule="auto"/>
        <w:rPr>
          <w:rFonts w:ascii="Arial" w:hAnsi="Arial" w:cs="Arial"/>
          <w:sz w:val="12"/>
        </w:rPr>
      </w:pPr>
    </w:p>
    <w:tbl>
      <w:tblPr>
        <w:tblW w:w="10354" w:type="dxa"/>
        <w:jc w:val="center"/>
        <w:tblLayout w:type="fixed"/>
        <w:tblCellMar>
          <w:left w:w="10" w:type="dxa"/>
          <w:right w:w="10" w:type="dxa"/>
        </w:tblCellMar>
        <w:tblLook w:val="0000" w:firstRow="0" w:lastRow="0" w:firstColumn="0" w:lastColumn="0" w:noHBand="0" w:noVBand="0"/>
      </w:tblPr>
      <w:tblGrid>
        <w:gridCol w:w="1129"/>
        <w:gridCol w:w="5138"/>
        <w:gridCol w:w="532"/>
        <w:gridCol w:w="3555"/>
      </w:tblGrid>
      <w:tr w:rsidR="00A3628F" w:rsidRPr="00A27E37" w:rsidTr="00D16C3B">
        <w:trPr>
          <w:cantSplit/>
          <w:trHeight w:val="3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FF0BFF" w:rsidP="00D16C3B">
            <w:pPr>
              <w:pStyle w:val="Standard"/>
              <w:widowControl w:val="0"/>
              <w:ind w:left="-12" w:firstLine="12"/>
              <w:rPr>
                <w:rFonts w:ascii="Arial" w:hAnsi="Arial" w:cs="Arial"/>
                <w:sz w:val="18"/>
                <w:szCs w:val="18"/>
              </w:rPr>
            </w:pPr>
            <w:proofErr w:type="spellStart"/>
            <w:r w:rsidRPr="00FF0BFF">
              <w:rPr>
                <w:rFonts w:ascii="Arial" w:hAnsi="Arial" w:cs="Arial"/>
                <w:b/>
                <w:sz w:val="18"/>
                <w:szCs w:val="18"/>
              </w:rPr>
              <w:t>Eskatzailea</w:t>
            </w:r>
            <w:proofErr w:type="spellEnd"/>
          </w:p>
        </w:tc>
        <w:tc>
          <w:tcPr>
            <w:tcW w:w="5138"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D16C3B">
            <w:pPr>
              <w:pStyle w:val="Encabezado"/>
              <w:widowControl w:val="0"/>
              <w:tabs>
                <w:tab w:val="clear" w:pos="4252"/>
                <w:tab w:val="clear" w:pos="8504"/>
              </w:tabs>
              <w:rPr>
                <w:rFonts w:ascii="Arial" w:hAnsi="Arial" w:cs="Arial"/>
                <w:sz w:val="18"/>
                <w:szCs w:val="18"/>
              </w:rPr>
            </w:pPr>
            <w:r w:rsidRPr="00A27E37">
              <w:rPr>
                <w:rFonts w:ascii="Arial" w:hAnsi="Arial" w:cs="Arial"/>
                <w:b/>
                <w:sz w:val="18"/>
                <w:szCs w:val="18"/>
              </w:rPr>
              <w:t>NA</w:t>
            </w:r>
            <w:r w:rsidR="00441BE3">
              <w:rPr>
                <w:rFonts w:ascii="Arial" w:hAnsi="Arial" w:cs="Arial"/>
                <w:b/>
                <w:sz w:val="18"/>
                <w:szCs w:val="18"/>
              </w:rPr>
              <w:t>N</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bl>
    <w:p w:rsidR="00A3628F" w:rsidRPr="00A27E37" w:rsidRDefault="00A3628F" w:rsidP="0001217A">
      <w:pPr>
        <w:rPr>
          <w:rFonts w:ascii="Arial" w:hAnsi="Arial" w:cs="Arial"/>
          <w:sz w:val="12"/>
        </w:rPr>
      </w:pPr>
    </w:p>
    <w:tbl>
      <w:tblPr>
        <w:tblStyle w:val="Tablaconcuadrcula"/>
        <w:tblW w:w="10424" w:type="dxa"/>
        <w:jc w:val="center"/>
        <w:tblLook w:val="04A0" w:firstRow="1" w:lastRow="0" w:firstColumn="1" w:lastColumn="0" w:noHBand="0" w:noVBand="1"/>
      </w:tblPr>
      <w:tblGrid>
        <w:gridCol w:w="1128"/>
        <w:gridCol w:w="6805"/>
        <w:gridCol w:w="2491"/>
      </w:tblGrid>
      <w:tr w:rsidR="00FF0BFF" w:rsidRPr="00A27E37" w:rsidTr="0093405F">
        <w:trPr>
          <w:trHeight w:val="457"/>
          <w:jc w:val="center"/>
        </w:trPr>
        <w:tc>
          <w:tcPr>
            <w:tcW w:w="1128" w:type="dxa"/>
            <w:tcBorders>
              <w:bottom w:val="single" w:sz="4" w:space="0" w:color="auto"/>
            </w:tcBorders>
            <w:shd w:val="pct10" w:color="auto" w:fill="auto"/>
            <w:vAlign w:val="center"/>
          </w:tcPr>
          <w:p w:rsidR="00FF0BFF" w:rsidRPr="00A27E37" w:rsidRDefault="00FF0BFF" w:rsidP="00D16C3B">
            <w:pPr>
              <w:pStyle w:val="Standard"/>
              <w:widowControl w:val="0"/>
              <w:ind w:left="709" w:hanging="709"/>
              <w:rPr>
                <w:rFonts w:ascii="Arial" w:hAnsi="Arial" w:cs="Arial"/>
                <w:b/>
                <w:sz w:val="18"/>
                <w:szCs w:val="18"/>
              </w:rPr>
            </w:pPr>
            <w:proofErr w:type="spellStart"/>
            <w:r>
              <w:rPr>
                <w:rFonts w:ascii="Arial" w:hAnsi="Arial" w:cs="Arial"/>
                <w:b/>
                <w:sz w:val="18"/>
                <w:szCs w:val="18"/>
              </w:rPr>
              <w:t>Eranskina</w:t>
            </w:r>
            <w:proofErr w:type="spellEnd"/>
          </w:p>
        </w:tc>
        <w:tc>
          <w:tcPr>
            <w:tcW w:w="6805" w:type="dxa"/>
            <w:tcBorders>
              <w:bottom w:val="single" w:sz="4" w:space="0" w:color="auto"/>
            </w:tcBorders>
            <w:shd w:val="pct10" w:color="auto" w:fill="auto"/>
            <w:vAlign w:val="center"/>
          </w:tcPr>
          <w:p w:rsidR="00FF0BFF" w:rsidRPr="00A27E37" w:rsidRDefault="00FF0BFF" w:rsidP="00A27E37">
            <w:pPr>
              <w:pStyle w:val="Standard"/>
              <w:widowControl w:val="0"/>
              <w:ind w:left="-12" w:firstLine="12"/>
              <w:rPr>
                <w:rFonts w:ascii="Arial" w:hAnsi="Arial" w:cs="Arial"/>
                <w:i/>
                <w:color w:val="808080"/>
                <w:sz w:val="18"/>
                <w:szCs w:val="18"/>
              </w:rPr>
            </w:pPr>
          </w:p>
        </w:tc>
        <w:tc>
          <w:tcPr>
            <w:tcW w:w="2491" w:type="dxa"/>
            <w:tcBorders>
              <w:bottom w:val="single" w:sz="4" w:space="0" w:color="auto"/>
            </w:tcBorders>
            <w:shd w:val="pct10" w:color="auto" w:fill="auto"/>
            <w:vAlign w:val="center"/>
          </w:tcPr>
          <w:p w:rsidR="00FF0BFF" w:rsidRPr="00A27E37" w:rsidRDefault="00441BE3" w:rsidP="00D16C3B">
            <w:pPr>
              <w:pStyle w:val="Encabezado"/>
              <w:widowControl w:val="0"/>
              <w:tabs>
                <w:tab w:val="clear" w:pos="4252"/>
                <w:tab w:val="clear" w:pos="8504"/>
              </w:tabs>
              <w:jc w:val="center"/>
              <w:rPr>
                <w:rFonts w:ascii="Arial" w:eastAsia="Times New Roman" w:hAnsi="Arial" w:cs="Arial"/>
                <w:b/>
                <w:sz w:val="18"/>
                <w:szCs w:val="18"/>
                <w:lang w:eastAsia="es-ES"/>
              </w:rPr>
            </w:pPr>
            <w:proofErr w:type="spellStart"/>
            <w:r w:rsidRPr="00441BE3">
              <w:rPr>
                <w:rFonts w:ascii="Arial" w:eastAsia="Times New Roman" w:hAnsi="Arial" w:cs="Arial"/>
                <w:b/>
                <w:sz w:val="18"/>
                <w:szCs w:val="18"/>
                <w:lang w:eastAsia="es-ES"/>
              </w:rPr>
              <w:t>Eskatutako</w:t>
            </w:r>
            <w:proofErr w:type="spellEnd"/>
            <w:r w:rsidRPr="00441BE3">
              <w:rPr>
                <w:rFonts w:ascii="Arial" w:eastAsia="Times New Roman" w:hAnsi="Arial" w:cs="Arial"/>
                <w:b/>
                <w:sz w:val="18"/>
                <w:szCs w:val="18"/>
                <w:lang w:eastAsia="es-ES"/>
              </w:rPr>
              <w:t xml:space="preserve"> </w:t>
            </w:r>
            <w:proofErr w:type="spellStart"/>
            <w:r w:rsidRPr="00441BE3">
              <w:rPr>
                <w:rFonts w:ascii="Arial" w:eastAsia="Times New Roman" w:hAnsi="Arial" w:cs="Arial"/>
                <w:b/>
                <w:sz w:val="18"/>
                <w:szCs w:val="18"/>
                <w:lang w:eastAsia="es-ES"/>
              </w:rPr>
              <w:t>dirulaguntza</w:t>
            </w:r>
            <w:proofErr w:type="spellEnd"/>
          </w:p>
        </w:tc>
      </w:tr>
      <w:tr w:rsidR="00441BE3" w:rsidRPr="00A27E37" w:rsidTr="0093405F">
        <w:trPr>
          <w:trHeight w:val="564"/>
          <w:jc w:val="center"/>
        </w:trPr>
        <w:tc>
          <w:tcPr>
            <w:tcW w:w="1128" w:type="dxa"/>
            <w:vAlign w:val="center"/>
          </w:tcPr>
          <w:p w:rsidR="00441BE3" w:rsidRPr="00441BE3" w:rsidRDefault="00441BE3" w:rsidP="00D16C3B">
            <w:pPr>
              <w:ind w:right="26"/>
              <w:jc w:val="center"/>
              <w:rPr>
                <w:rFonts w:ascii="Arial" w:hAnsi="Arial" w:cs="Arial"/>
                <w:b/>
              </w:rPr>
            </w:pPr>
            <w:r w:rsidRPr="00441BE3">
              <w:rPr>
                <w:rFonts w:ascii="Arial" w:hAnsi="Arial" w:cs="Arial"/>
                <w:b/>
              </w:rPr>
              <w:t>III.</w:t>
            </w:r>
          </w:p>
        </w:tc>
        <w:tc>
          <w:tcPr>
            <w:tcW w:w="6805" w:type="dxa"/>
            <w:vAlign w:val="center"/>
          </w:tcPr>
          <w:p w:rsidR="00441BE3" w:rsidRPr="0062505F" w:rsidRDefault="00441BE3" w:rsidP="00D16C3B">
            <w:pPr>
              <w:pStyle w:val="Standard"/>
              <w:widowControl w:val="0"/>
              <w:jc w:val="both"/>
              <w:rPr>
                <w:rFonts w:ascii="Arial" w:hAnsi="Arial" w:cs="Arial"/>
                <w:b/>
                <w:sz w:val="18"/>
                <w:szCs w:val="18"/>
              </w:rPr>
            </w:pPr>
            <w:proofErr w:type="spellStart"/>
            <w:r w:rsidRPr="00441BE3">
              <w:rPr>
                <w:rFonts w:ascii="Arial" w:hAnsi="Arial" w:cs="Arial"/>
                <w:b/>
                <w:sz w:val="18"/>
                <w:szCs w:val="18"/>
              </w:rPr>
              <w:t>Enpresak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sortzeko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prozesuan</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emakumeek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sustatutako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enpresa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proiektuei</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laguntza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ematea</w:t>
            </w:r>
            <w:proofErr w:type="spellEnd"/>
            <w:r w:rsidR="0093405F">
              <w:rPr>
                <w:rFonts w:ascii="Arial" w:hAnsi="Arial" w:cs="Arial"/>
                <w:b/>
                <w:sz w:val="18"/>
                <w:szCs w:val="18"/>
              </w:rPr>
              <w:t xml:space="preserve">: </w:t>
            </w:r>
            <w:proofErr w:type="spellStart"/>
            <w:r w:rsidRPr="00441BE3">
              <w:rPr>
                <w:rFonts w:ascii="Arial" w:hAnsi="Arial" w:cs="Arial"/>
                <w:b/>
                <w:sz w:val="18"/>
                <w:szCs w:val="18"/>
              </w:rPr>
              <w:t>Bidegarritasun</w:t>
            </w:r>
            <w:proofErr w:type="spellEnd"/>
            <w:r>
              <w:rPr>
                <w:rFonts w:ascii="Arial" w:hAnsi="Arial" w:cs="Arial"/>
                <w:b/>
                <w:sz w:val="18"/>
                <w:szCs w:val="18"/>
              </w:rPr>
              <w:t>–</w:t>
            </w:r>
            <w:r w:rsidRPr="00441BE3">
              <w:rPr>
                <w:rFonts w:ascii="Arial" w:hAnsi="Arial" w:cs="Arial"/>
                <w:b/>
                <w:sz w:val="18"/>
                <w:szCs w:val="18"/>
              </w:rPr>
              <w:t>plana</w:t>
            </w:r>
            <w:r>
              <w:rPr>
                <w:rFonts w:ascii="Arial" w:hAnsi="Arial" w:cs="Arial"/>
                <w:b/>
                <w:sz w:val="18"/>
                <w:szCs w:val="18"/>
              </w:rPr>
              <w:t>.</w:t>
            </w:r>
          </w:p>
        </w:tc>
        <w:sdt>
          <w:sdtPr>
            <w:rPr>
              <w:rFonts w:ascii="Arial" w:hAnsi="Arial" w:cs="Arial"/>
              <w:sz w:val="40"/>
            </w:rPr>
            <w:id w:val="-1053849760"/>
            <w:lock w:val="sdtLocked"/>
            <w14:checkbox>
              <w14:checked w14:val="0"/>
              <w14:checkedState w14:val="2612" w14:font="MS Gothic"/>
              <w14:uncheckedState w14:val="2610" w14:font="MS Gothic"/>
            </w14:checkbox>
          </w:sdtPr>
          <w:sdtEndPr/>
          <w:sdtContent>
            <w:tc>
              <w:tcPr>
                <w:tcW w:w="2491" w:type="dxa"/>
                <w:vAlign w:val="center"/>
              </w:tcPr>
              <w:p w:rsidR="00441BE3" w:rsidRPr="0062505F" w:rsidRDefault="005F707B" w:rsidP="00441BE3">
                <w:pPr>
                  <w:ind w:right="197"/>
                  <w:jc w:val="center"/>
                  <w:rPr>
                    <w:rFonts w:ascii="Arial" w:hAnsi="Arial" w:cs="Arial"/>
                    <w:b/>
                    <w:sz w:val="18"/>
                  </w:rPr>
                </w:pPr>
                <w:r>
                  <w:rPr>
                    <w:rFonts w:ascii="MS Gothic" w:eastAsia="MS Gothic" w:hAnsi="MS Gothic" w:cs="Arial" w:hint="eastAsia"/>
                    <w:sz w:val="40"/>
                  </w:rPr>
                  <w:t>☐</w:t>
                </w:r>
              </w:p>
            </w:tc>
          </w:sdtContent>
        </w:sdt>
      </w:tr>
    </w:tbl>
    <w:p w:rsidR="00A3628F" w:rsidRDefault="00A3628F" w:rsidP="00A27E37">
      <w:pPr>
        <w:spacing w:after="0" w:line="240" w:lineRule="auto"/>
        <w:rPr>
          <w:rFonts w:ascii="Arial" w:hAnsi="Arial" w:cs="Arial"/>
        </w:rPr>
      </w:pPr>
    </w:p>
    <w:tbl>
      <w:tblPr>
        <w:tblStyle w:val="Tablaconcuadrcula"/>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D16C3B" w:rsidRPr="00A27E37" w:rsidTr="00D16C3B">
        <w:trPr>
          <w:trHeight w:val="686"/>
          <w:jc w:val="center"/>
        </w:trPr>
        <w:tc>
          <w:tcPr>
            <w:tcW w:w="10485" w:type="dxa"/>
          </w:tcPr>
          <w:p w:rsidR="00D16C3B" w:rsidRPr="00065E5E" w:rsidRDefault="00D16C3B" w:rsidP="009F1D0A">
            <w:pPr>
              <w:jc w:val="both"/>
              <w:rPr>
                <w:rFonts w:ascii="Arial" w:hAnsi="Arial" w:cs="Arial"/>
                <w:sz w:val="16"/>
                <w:lang w:val="eu-ES"/>
              </w:rPr>
            </w:pPr>
            <w:r w:rsidRPr="0062505F">
              <w:rPr>
                <w:rFonts w:ascii="Arial" w:hAnsi="Arial"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r>
      <w:tr w:rsidR="00D16C3B" w:rsidRPr="00A27E37" w:rsidTr="00D16C3B">
        <w:trPr>
          <w:trHeight w:val="427"/>
          <w:jc w:val="center"/>
        </w:trPr>
        <w:tc>
          <w:tcPr>
            <w:tcW w:w="10485" w:type="dxa"/>
          </w:tcPr>
          <w:p w:rsidR="00D16C3B" w:rsidRPr="00065E5E" w:rsidRDefault="00D16C3B" w:rsidP="009F1D0A">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pertsonalak tratatzeko helburua da </w:t>
            </w:r>
            <w:proofErr w:type="spellStart"/>
            <w:r w:rsidRPr="0062505F">
              <w:rPr>
                <w:rFonts w:ascii="Arial" w:hAnsi="Arial" w:cs="Arial"/>
                <w:color w:val="000000"/>
                <w:sz w:val="16"/>
                <w:szCs w:val="20"/>
                <w:lang w:val="eu-ES"/>
              </w:rPr>
              <w:t>dirulaguntzen</w:t>
            </w:r>
            <w:proofErr w:type="spellEnd"/>
            <w:r w:rsidRPr="0062505F">
              <w:rPr>
                <w:rFonts w:ascii="Arial" w:hAnsi="Arial" w:cs="Arial"/>
                <w:color w:val="000000"/>
                <w:sz w:val="16"/>
                <w:szCs w:val="20"/>
                <w:lang w:val="eu-ES"/>
              </w:rPr>
              <w:t xml:space="preserve"> deialdia kudeatzea eta ebaztea, deialdiak duen interes publikoan eta parte hartzeko egin duzun eskaeran oinarrituta.</w:t>
            </w:r>
          </w:p>
        </w:tc>
      </w:tr>
      <w:tr w:rsidR="00D16C3B" w:rsidRPr="00A27E37" w:rsidTr="00D16C3B">
        <w:trPr>
          <w:trHeight w:val="433"/>
          <w:jc w:val="center"/>
        </w:trPr>
        <w:tc>
          <w:tcPr>
            <w:tcW w:w="10485" w:type="dxa"/>
          </w:tcPr>
          <w:p w:rsidR="00D16C3B" w:rsidRPr="00065E5E" w:rsidRDefault="00D16C3B" w:rsidP="009F1D0A">
            <w:pPr>
              <w:jc w:val="both"/>
              <w:rPr>
                <w:rFonts w:ascii="Arial" w:hAnsi="Arial" w:cs="Arial"/>
                <w:color w:val="000000"/>
                <w:sz w:val="16"/>
                <w:szCs w:val="20"/>
                <w:lang w:val="eu-ES"/>
              </w:rPr>
            </w:pPr>
            <w:r w:rsidRPr="0062505F">
              <w:rPr>
                <w:rFonts w:ascii="Arial" w:hAnsi="Arial"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r>
      <w:tr w:rsidR="00D16C3B" w:rsidRPr="00A27E37" w:rsidTr="00D16C3B">
        <w:trPr>
          <w:trHeight w:val="284"/>
          <w:jc w:val="center"/>
        </w:trPr>
        <w:tc>
          <w:tcPr>
            <w:tcW w:w="10485" w:type="dxa"/>
          </w:tcPr>
          <w:p w:rsidR="00D16C3B" w:rsidRPr="0062505F" w:rsidRDefault="00D16C3B" w:rsidP="0062505F">
            <w:pPr>
              <w:jc w:val="both"/>
              <w:rPr>
                <w:rFonts w:ascii="Arial" w:hAnsi="Arial" w:cs="Arial"/>
                <w:color w:val="000000"/>
                <w:sz w:val="16"/>
                <w:szCs w:val="20"/>
                <w:lang w:val="eu-ES"/>
              </w:rPr>
            </w:pPr>
            <w:r w:rsidRPr="0062505F">
              <w:rPr>
                <w:rFonts w:ascii="Arial" w:hAnsi="Arial" w:cs="Arial"/>
                <w:color w:val="000000"/>
                <w:sz w:val="16"/>
                <w:szCs w:val="20"/>
                <w:lang w:val="eu-ES"/>
              </w:rPr>
              <w:t xml:space="preserve">Datuak gordeko dira </w:t>
            </w:r>
            <w:proofErr w:type="spellStart"/>
            <w:r w:rsidRPr="0062505F">
              <w:rPr>
                <w:rFonts w:ascii="Arial" w:hAnsi="Arial" w:cs="Arial"/>
                <w:color w:val="000000"/>
                <w:sz w:val="16"/>
                <w:szCs w:val="20"/>
                <w:lang w:val="eu-ES"/>
              </w:rPr>
              <w:t>dirulaguntza</w:t>
            </w:r>
            <w:proofErr w:type="spellEnd"/>
            <w:r w:rsidRPr="0062505F">
              <w:rPr>
                <w:rFonts w:ascii="Arial" w:hAnsi="Arial" w:cs="Arial"/>
                <w:color w:val="000000"/>
                <w:sz w:val="16"/>
                <w:szCs w:val="20"/>
                <w:lang w:val="eu-ES"/>
              </w:rPr>
              <w:t xml:space="preserve"> emateko prozeduraren tramitazioak eta sor daitezkeen erreklamazioen tramitazioak irauten duen bitartean.</w:t>
            </w:r>
          </w:p>
          <w:p w:rsidR="00D16C3B" w:rsidRPr="00065E5E" w:rsidRDefault="00D16C3B" w:rsidP="0062505F">
            <w:pPr>
              <w:rPr>
                <w:rFonts w:ascii="Arial" w:hAnsi="Arial" w:cs="Arial"/>
                <w:color w:val="000000"/>
                <w:sz w:val="16"/>
                <w:szCs w:val="20"/>
                <w:lang w:val="eu-ES"/>
              </w:rPr>
            </w:pPr>
          </w:p>
        </w:tc>
      </w:tr>
      <w:tr w:rsidR="00D16C3B" w:rsidRPr="00A27E37" w:rsidTr="00D16C3B">
        <w:trPr>
          <w:trHeight w:val="699"/>
          <w:jc w:val="center"/>
        </w:trPr>
        <w:tc>
          <w:tcPr>
            <w:tcW w:w="10485" w:type="dxa"/>
          </w:tcPr>
          <w:p w:rsidR="00D16C3B" w:rsidRPr="00065E5E" w:rsidRDefault="00D16C3B" w:rsidP="0062505F">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pertsonalen tratamenduari eta zure eskubideen erabilerari dagokienez, harremanetan jar zaitezke helbide honetan: </w:t>
            </w:r>
            <w:hyperlink r:id="rId6" w:history="1">
              <w:r w:rsidRPr="001B4C11">
                <w:rPr>
                  <w:rStyle w:val="Hipervnculo"/>
                  <w:rFonts w:ascii="Arial" w:hAnsi="Arial" w:cs="Arial"/>
                  <w:sz w:val="16"/>
                  <w:szCs w:val="20"/>
                  <w:lang w:val="eu-ES"/>
                </w:rPr>
                <w:t>dbo@gipuzkoa.eus</w:t>
              </w:r>
            </w:hyperlink>
            <w:r w:rsidRPr="0062505F">
              <w:rPr>
                <w:rFonts w:ascii="Arial" w:hAnsi="Arial" w:cs="Arial"/>
                <w:color w:val="000000"/>
                <w:sz w:val="16"/>
                <w:szCs w:val="20"/>
                <w:lang w:val="eu-ES"/>
              </w:rPr>
              <w:t>.</w:t>
            </w:r>
          </w:p>
        </w:tc>
      </w:tr>
    </w:tbl>
    <w:tbl>
      <w:tblPr>
        <w:tblW w:w="10470" w:type="dxa"/>
        <w:tblInd w:w="-4" w:type="dxa"/>
        <w:tblCellMar>
          <w:left w:w="10" w:type="dxa"/>
          <w:right w:w="10" w:type="dxa"/>
        </w:tblCellMar>
        <w:tblLook w:val="0000" w:firstRow="0" w:lastRow="0" w:firstColumn="0" w:lastColumn="0" w:noHBand="0" w:noVBand="0"/>
      </w:tblPr>
      <w:tblGrid>
        <w:gridCol w:w="1813"/>
        <w:gridCol w:w="8657"/>
      </w:tblGrid>
      <w:tr w:rsidR="00A27E37" w:rsidRPr="00163D87" w:rsidTr="00925DE7">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6C3B" w:rsidRPr="00D16C3B" w:rsidRDefault="00A27E37" w:rsidP="00D16C3B">
            <w:pPr>
              <w:pStyle w:val="Textbody"/>
              <w:ind w:left="-108" w:firstLine="108"/>
              <w:rPr>
                <w:rFonts w:ascii="Verdana" w:eastAsia="Times New Roman" w:hAnsi="Verdana" w:cs="Times New Roman"/>
                <w:b w:val="0"/>
                <w:i/>
                <w:color w:val="808080"/>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tc>
        <w:tc>
          <w:tcPr>
            <w:tcW w:w="8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163D87" w:rsidRDefault="00A27E37" w:rsidP="009F1D0A">
            <w:pPr>
              <w:pStyle w:val="Textbody"/>
              <w:ind w:right="707"/>
              <w:rPr>
                <w:rFonts w:ascii="Verdana" w:hAnsi="Verdana"/>
                <w:sz w:val="18"/>
                <w:szCs w:val="18"/>
              </w:rPr>
            </w:pPr>
          </w:p>
        </w:tc>
      </w:tr>
    </w:tbl>
    <w:p w:rsidR="00A27E37" w:rsidRPr="0093405F" w:rsidRDefault="00A27E37" w:rsidP="0074307F">
      <w:pPr>
        <w:spacing w:after="0" w:line="240" w:lineRule="auto"/>
        <w:jc w:val="center"/>
        <w:rPr>
          <w:rFonts w:ascii="Arial" w:hAnsi="Arial" w:cs="Arial"/>
          <w:b/>
          <w:bCs/>
          <w:sz w:val="10"/>
          <w:szCs w:val="28"/>
        </w:rPr>
      </w:pPr>
    </w:p>
    <w:p w:rsidR="0062505F" w:rsidRDefault="0093405F" w:rsidP="00D16C3B">
      <w:pPr>
        <w:pStyle w:val="Textbody"/>
        <w:ind w:right="707"/>
        <w:jc w:val="center"/>
        <w:rPr>
          <w:rFonts w:ascii="Verdana" w:hAnsi="Verdana"/>
          <w:sz w:val="18"/>
          <w:szCs w:val="18"/>
        </w:rPr>
      </w:pPr>
      <w:proofErr w:type="spellStart"/>
      <w:r>
        <w:rPr>
          <w:rFonts w:ascii="Verdana" w:hAnsi="Verdana"/>
          <w:sz w:val="18"/>
          <w:szCs w:val="18"/>
        </w:rPr>
        <w:t>Sinadura</w:t>
      </w:r>
      <w:proofErr w:type="spellEnd"/>
    </w:p>
    <w:p w:rsidR="00D16C3B" w:rsidRDefault="00D16C3B" w:rsidP="00D16C3B">
      <w:pPr>
        <w:pStyle w:val="Textbody"/>
        <w:ind w:right="707"/>
        <w:jc w:val="center"/>
        <w:rPr>
          <w:rFonts w:ascii="Verdana" w:eastAsia="Times New Roman" w:hAnsi="Verdana" w:cs="Times New Roman"/>
          <w:i/>
          <w:color w:val="808080"/>
          <w:sz w:val="18"/>
          <w:szCs w:val="18"/>
        </w:rPr>
      </w:pPr>
    </w:p>
    <w:p w:rsidR="0001217A" w:rsidRPr="0074307F" w:rsidRDefault="0093405F" w:rsidP="0093405F">
      <w:pPr>
        <w:spacing w:after="0" w:line="240" w:lineRule="auto"/>
        <w:jc w:val="center"/>
        <w:rPr>
          <w:rFonts w:ascii="Arial" w:hAnsi="Arial" w:cs="Arial"/>
        </w:rPr>
      </w:pPr>
      <w:r w:rsidRPr="00163D87">
        <w:rPr>
          <w:rFonts w:ascii="Verdana" w:hAnsi="Verdana"/>
          <w:noProof/>
          <w:sz w:val="18"/>
          <w:szCs w:val="18"/>
          <w:lang w:eastAsia="es-ES"/>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1892935</wp:posOffset>
                </wp:positionH>
                <wp:positionV relativeFrom="paragraph">
                  <wp:posOffset>6350</wp:posOffset>
                </wp:positionV>
                <wp:extent cx="2516505" cy="923925"/>
                <wp:effectExtent l="0" t="0" r="17145" b="2857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92392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49.05pt;margin-top:.5pt;width:198.1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" adj="-11796480,,5400" path="m,l21600,r,21600l,21600,,xe" strokecolor="#3465a4" strokeweight=".25pt">
                <v:stroke joinstyle="miter"/>
                <v:formulas/>
                <v:path arrowok="t" o:connecttype="custom" o:connectlocs="1258253,0;2516505,461963;1258253,923925;0,461963"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p>
    <w:sectPr w:rsidR="0001217A" w:rsidRPr="0074307F" w:rsidSect="0093405F">
      <w:headerReference w:type="default" r:id="rId7"/>
      <w:pgSz w:w="11906" w:h="16838"/>
      <w:pgMar w:top="851" w:right="707"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B4" w:rsidRDefault="00110AB4" w:rsidP="0074307F">
      <w:pPr>
        <w:spacing w:after="0" w:line="240" w:lineRule="auto"/>
      </w:pPr>
      <w:r>
        <w:separator/>
      </w:r>
    </w:p>
  </w:endnote>
  <w:endnote w:type="continuationSeparator" w:id="0">
    <w:p w:rsidR="00110AB4" w:rsidRDefault="00110AB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B4" w:rsidRDefault="00110AB4" w:rsidP="0074307F">
      <w:pPr>
        <w:spacing w:after="0" w:line="240" w:lineRule="auto"/>
      </w:pPr>
      <w:r>
        <w:separator/>
      </w:r>
    </w:p>
  </w:footnote>
  <w:footnote w:type="continuationSeparator" w:id="0">
    <w:p w:rsidR="00110AB4" w:rsidRDefault="00110AB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D16C3B" w:rsidP="0062505F">
    <w:pPr>
      <w:pStyle w:val="Encabezado"/>
      <w:ind w:left="56"/>
    </w:pPr>
    <w:r w:rsidRPr="00E7707B">
      <w:rPr>
        <w:noProof/>
        <w:lang w:eastAsia="es-ES"/>
      </w:rPr>
      <w:drawing>
        <wp:anchor distT="0" distB="0" distL="114300" distR="114300" simplePos="0" relativeHeight="251659264" behindDoc="0" locked="0" layoutInCell="1" allowOverlap="1" wp14:anchorId="1ADDE5CE" wp14:editId="4DC5E10F">
          <wp:simplePos x="0" y="0"/>
          <wp:positionH relativeFrom="column">
            <wp:posOffset>131445</wp:posOffset>
          </wp:positionH>
          <wp:positionV relativeFrom="paragraph">
            <wp:posOffset>-80909</wp:posOffset>
          </wp:positionV>
          <wp:extent cx="2115820" cy="92583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konomia_albokoa1_urdina-eu"/>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15820" cy="925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110AB4"/>
    <w:rsid w:val="00137A5A"/>
    <w:rsid w:val="001C63EB"/>
    <w:rsid w:val="00247AF1"/>
    <w:rsid w:val="00256132"/>
    <w:rsid w:val="002863A7"/>
    <w:rsid w:val="002C5820"/>
    <w:rsid w:val="003631C2"/>
    <w:rsid w:val="003F7CD4"/>
    <w:rsid w:val="00441BE3"/>
    <w:rsid w:val="00452338"/>
    <w:rsid w:val="004B04BC"/>
    <w:rsid w:val="004E7927"/>
    <w:rsid w:val="004F69CF"/>
    <w:rsid w:val="005F707B"/>
    <w:rsid w:val="00602FF1"/>
    <w:rsid w:val="0061793E"/>
    <w:rsid w:val="0062505F"/>
    <w:rsid w:val="0064263C"/>
    <w:rsid w:val="006671CF"/>
    <w:rsid w:val="007326C0"/>
    <w:rsid w:val="00740846"/>
    <w:rsid w:val="0074307F"/>
    <w:rsid w:val="008030FC"/>
    <w:rsid w:val="0081200A"/>
    <w:rsid w:val="00925DE7"/>
    <w:rsid w:val="0093405F"/>
    <w:rsid w:val="009E3BA5"/>
    <w:rsid w:val="00A100F6"/>
    <w:rsid w:val="00A27E37"/>
    <w:rsid w:val="00A3628F"/>
    <w:rsid w:val="00A56A1B"/>
    <w:rsid w:val="00AA12D5"/>
    <w:rsid w:val="00AF75EC"/>
    <w:rsid w:val="00B86DF1"/>
    <w:rsid w:val="00BE5D20"/>
    <w:rsid w:val="00BE7DF0"/>
    <w:rsid w:val="00C05D2B"/>
    <w:rsid w:val="00C67663"/>
    <w:rsid w:val="00C91E16"/>
    <w:rsid w:val="00C94A32"/>
    <w:rsid w:val="00D16C3B"/>
    <w:rsid w:val="00DA1939"/>
    <w:rsid w:val="00E71A3B"/>
    <w:rsid w:val="00FA2DAC"/>
    <w:rsid w:val="00FF0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CF911BF"/>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 w:type="paragraph" w:customStyle="1" w:styleId="body">
    <w:name w:val="body"/>
    <w:basedOn w:val="Normal"/>
    <w:rsid w:val="0062505F"/>
    <w:pPr>
      <w:spacing w:before="80" w:after="0" w:line="240" w:lineRule="auto"/>
    </w:pPr>
    <w:rPr>
      <w:rFonts w:ascii="Book Antiqua" w:eastAsia="Times New Roman" w:hAnsi="Book Antiqua" w:cs="Times New Roman"/>
      <w:spacing w:val="10"/>
      <w:sz w:val="18"/>
      <w:szCs w:val="18"/>
    </w:rPr>
  </w:style>
  <w:style w:type="paragraph" w:styleId="Textodeglobo">
    <w:name w:val="Balloon Text"/>
    <w:basedOn w:val="Normal"/>
    <w:link w:val="TextodegloboCar"/>
    <w:uiPriority w:val="99"/>
    <w:semiHidden/>
    <w:unhideWhenUsed/>
    <w:rsid w:val="00925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DE7"/>
    <w:rPr>
      <w:rFonts w:ascii="Segoe UI" w:hAnsi="Segoe UI" w:cs="Segoe UI"/>
      <w:sz w:val="18"/>
      <w:szCs w:val="18"/>
    </w:rPr>
  </w:style>
  <w:style w:type="paragraph" w:customStyle="1" w:styleId="italic">
    <w:name w:val="italic"/>
    <w:basedOn w:val="Normal"/>
    <w:rsid w:val="00441BE3"/>
    <w:pPr>
      <w:spacing w:after="0" w:line="240" w:lineRule="auto"/>
    </w:pPr>
    <w:rPr>
      <w:rFonts w:ascii="Book Antiqua" w:eastAsia="Calibri" w:hAnsi="Book Antiqua" w:cs="Times New Roman"/>
      <w: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1353</Characters>
  <Application>Microsoft Office Word</Application>
  <DocSecurity>0</DocSecurity>
  <Lines>11</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OIARTZABAL ARANBURU, ANDONI</cp:lastModifiedBy>
  <cp:revision>5</cp:revision>
  <cp:lastPrinted>2024-02-19T11:27:00Z</cp:lastPrinted>
  <dcterms:created xsi:type="dcterms:W3CDTF">2024-02-08T11:04:00Z</dcterms:created>
  <dcterms:modified xsi:type="dcterms:W3CDTF">2024-06-19T06:41:00Z</dcterms:modified>
</cp:coreProperties>
</file>