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1E0" w:firstRow="1" w:lastRow="1" w:firstColumn="1" w:lastColumn="1" w:noHBand="0" w:noVBand="0"/>
      </w:tblPr>
      <w:tblGrid>
        <w:gridCol w:w="4819"/>
        <w:gridCol w:w="4819"/>
      </w:tblGrid>
      <w:tr w:rsidR="00D94D3C" w:rsidRPr="00D94D3C" w:rsidTr="00D94D3C">
        <w:trPr>
          <w:trHeight w:val="340"/>
        </w:trPr>
        <w:tc>
          <w:tcPr>
            <w:tcW w:w="2500" w:type="pct"/>
            <w:shd w:val="clear" w:color="auto" w:fill="D9D9D9" w:themeFill="background1" w:themeFillShade="D9"/>
          </w:tcPr>
          <w:p w:rsidR="00D94D3C" w:rsidRPr="00D94D3C" w:rsidRDefault="00D94D3C" w:rsidP="00D94D3C">
            <w:pPr>
              <w:shd w:val="clear" w:color="auto" w:fill="FFFFFF"/>
              <w:spacing w:before="120" w:after="120"/>
              <w:jc w:val="center"/>
              <w:rPr>
                <w:rFonts w:eastAsia="Arial" w:cs="Arial"/>
                <w:b/>
                <w:bCs/>
                <w:sz w:val="20"/>
              </w:rPr>
            </w:pPr>
            <w:r w:rsidRPr="00D94D3C">
              <w:rPr>
                <w:rFonts w:eastAsia="Arial" w:cs="Arial"/>
                <w:b/>
                <w:bCs/>
                <w:sz w:val="20"/>
              </w:rPr>
              <w:t>HAUTESKUNDE ERREGELAMENDUA</w:t>
            </w:r>
          </w:p>
        </w:tc>
        <w:tc>
          <w:tcPr>
            <w:tcW w:w="2500" w:type="pct"/>
            <w:shd w:val="clear" w:color="auto" w:fill="D9D9D9" w:themeFill="background1" w:themeFillShade="D9"/>
          </w:tcPr>
          <w:p w:rsidR="00D94D3C" w:rsidRPr="004F5390" w:rsidRDefault="00D94D3C" w:rsidP="00D94D3C">
            <w:pPr>
              <w:shd w:val="clear" w:color="auto" w:fill="FFFFFF"/>
              <w:spacing w:before="120" w:after="120"/>
              <w:jc w:val="center"/>
              <w:rPr>
                <w:rFonts w:eastAsia="Arial" w:cs="Arial"/>
                <w:b/>
                <w:bCs/>
                <w:sz w:val="20"/>
                <w:lang w:val="es-ES"/>
              </w:rPr>
            </w:pPr>
            <w:r w:rsidRPr="004F5390">
              <w:rPr>
                <w:rFonts w:eastAsia="Arial" w:cs="Arial"/>
                <w:b/>
                <w:bCs/>
                <w:sz w:val="20"/>
                <w:lang w:val="es-ES"/>
              </w:rPr>
              <w:t>REGLAMENTO ELECTORAL</w:t>
            </w:r>
          </w:p>
        </w:tc>
      </w:tr>
      <w:tr w:rsidR="00180021" w:rsidRPr="00D94D3C" w:rsidTr="000218C0">
        <w:tc>
          <w:tcPr>
            <w:tcW w:w="2500" w:type="pct"/>
          </w:tcPr>
          <w:p w:rsidR="00180021" w:rsidRPr="00D94D3C" w:rsidRDefault="00180021" w:rsidP="00180021">
            <w:pPr>
              <w:shd w:val="clear" w:color="auto" w:fill="FFFFFF"/>
              <w:spacing w:before="120" w:after="120"/>
              <w:jc w:val="both"/>
              <w:rPr>
                <w:rFonts w:cs="Arial"/>
                <w:sz w:val="20"/>
              </w:rPr>
            </w:pPr>
            <w:r w:rsidRPr="00D94D3C">
              <w:rPr>
                <w:rFonts w:eastAsia="Arial" w:cs="Arial"/>
                <w:b/>
                <w:bCs/>
                <w:sz w:val="20"/>
              </w:rPr>
              <w:t xml:space="preserve">GIPUZKOAKO </w:t>
            </w:r>
            <w:r w:rsidR="00D94D3C" w:rsidRPr="00D94D3C">
              <w:rPr>
                <w:rFonts w:eastAsia="Arial" w:cs="Arial"/>
                <w:b/>
                <w:bCs/>
                <w:sz w:val="20"/>
                <w:highlight w:val="yellow"/>
              </w:rPr>
              <w:t>$$$$$$$$$$</w:t>
            </w:r>
            <w:r w:rsidRPr="00D94D3C">
              <w:rPr>
                <w:rFonts w:eastAsia="Arial" w:cs="Arial"/>
                <w:b/>
                <w:bCs/>
                <w:sz w:val="20"/>
              </w:rPr>
              <w:t xml:space="preserve"> FEDERAZIOA</w:t>
            </w:r>
          </w:p>
        </w:tc>
        <w:tc>
          <w:tcPr>
            <w:tcW w:w="2500" w:type="pct"/>
          </w:tcPr>
          <w:p w:rsidR="00180021" w:rsidRPr="004F5390" w:rsidRDefault="00180021" w:rsidP="00180021">
            <w:pPr>
              <w:shd w:val="clear" w:color="auto" w:fill="FFFFFF"/>
              <w:spacing w:before="120" w:after="120"/>
              <w:jc w:val="both"/>
              <w:rPr>
                <w:rFonts w:eastAsia="Arial" w:cs="Arial"/>
                <w:b/>
                <w:bCs/>
                <w:sz w:val="20"/>
                <w:lang w:val="es-ES"/>
              </w:rPr>
            </w:pPr>
            <w:r w:rsidRPr="004F5390">
              <w:rPr>
                <w:rFonts w:eastAsia="Arial" w:cs="Arial"/>
                <w:b/>
                <w:bCs/>
                <w:sz w:val="20"/>
                <w:lang w:val="es-ES"/>
              </w:rPr>
              <w:t xml:space="preserve">FEDERACIÓN GUIPUZCOANA DE </w:t>
            </w:r>
            <w:r w:rsidR="00D94D3C" w:rsidRPr="004F5390">
              <w:rPr>
                <w:rFonts w:eastAsia="Arial" w:cs="Arial"/>
                <w:b/>
                <w:bCs/>
                <w:sz w:val="20"/>
                <w:highlight w:val="yellow"/>
                <w:lang w:val="es-ES"/>
              </w:rPr>
              <w:t>$$$$$$$$$$</w:t>
            </w:r>
          </w:p>
        </w:tc>
      </w:tr>
      <w:tr w:rsidR="00180021" w:rsidRPr="00D94D3C" w:rsidTr="000218C0">
        <w:tc>
          <w:tcPr>
            <w:tcW w:w="2500" w:type="pct"/>
          </w:tcPr>
          <w:p w:rsidR="00180021" w:rsidRPr="00D94D3C" w:rsidRDefault="00180021" w:rsidP="00180021">
            <w:pPr>
              <w:shd w:val="clear" w:color="auto" w:fill="FFFFFF"/>
              <w:spacing w:before="120" w:after="120"/>
              <w:jc w:val="both"/>
              <w:rPr>
                <w:rFonts w:eastAsia="Arial" w:cs="Arial"/>
                <w:b/>
                <w:bCs/>
                <w:sz w:val="20"/>
              </w:rPr>
            </w:pPr>
            <w:r w:rsidRPr="00D94D3C">
              <w:rPr>
                <w:rFonts w:eastAsia="Arial" w:cs="Arial"/>
                <w:b/>
                <w:bCs/>
                <w:sz w:val="20"/>
              </w:rPr>
              <w:t>ATARIKO KAPITULUA. XEDAPEN OROKORRAK</w:t>
            </w:r>
          </w:p>
        </w:tc>
        <w:tc>
          <w:tcPr>
            <w:tcW w:w="2500" w:type="pct"/>
          </w:tcPr>
          <w:p w:rsidR="00180021" w:rsidRPr="004F5390" w:rsidRDefault="00180021" w:rsidP="00180021">
            <w:pPr>
              <w:shd w:val="clear" w:color="auto" w:fill="FFFFFF"/>
              <w:spacing w:before="120" w:after="120"/>
              <w:jc w:val="both"/>
              <w:rPr>
                <w:rFonts w:eastAsia="Arial" w:cs="Arial"/>
                <w:b/>
                <w:bCs/>
                <w:sz w:val="20"/>
                <w:lang w:val="es-ES"/>
              </w:rPr>
            </w:pPr>
            <w:r w:rsidRPr="004F5390">
              <w:rPr>
                <w:rFonts w:eastAsia="Arial" w:cs="Arial"/>
                <w:b/>
                <w:bCs/>
                <w:sz w:val="20"/>
                <w:lang w:val="es-ES"/>
              </w:rPr>
              <w:t>CAPÍTULO PRELIMINAR. DISPOSICIONES GENERALES</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b/>
                <w:bCs/>
                <w:sz w:val="20"/>
              </w:rPr>
            </w:pPr>
            <w:r w:rsidRPr="00D94D3C">
              <w:rPr>
                <w:rFonts w:eastAsia="Arial" w:cs="Arial"/>
                <w:b/>
                <w:bCs/>
                <w:sz w:val="20"/>
              </w:rPr>
              <w:t>1. artikulua</w:t>
            </w:r>
          </w:p>
        </w:tc>
        <w:tc>
          <w:tcPr>
            <w:tcW w:w="2500" w:type="pct"/>
          </w:tcPr>
          <w:p w:rsidR="00180021" w:rsidRPr="004F5390" w:rsidRDefault="00180021" w:rsidP="00180021">
            <w:pPr>
              <w:autoSpaceDE w:val="0"/>
              <w:autoSpaceDN w:val="0"/>
              <w:adjustRightInd w:val="0"/>
              <w:spacing w:before="120" w:after="120"/>
              <w:jc w:val="both"/>
              <w:rPr>
                <w:rFonts w:cs="Arial"/>
                <w:b/>
                <w:bCs/>
                <w:sz w:val="20"/>
                <w:lang w:val="es-ES"/>
              </w:rPr>
            </w:pPr>
            <w:r w:rsidRPr="004F5390">
              <w:rPr>
                <w:rFonts w:cs="Arial"/>
                <w:b/>
                <w:bCs/>
                <w:sz w:val="20"/>
                <w:lang w:val="es-ES"/>
              </w:rPr>
              <w:t>Artículo 1.</w:t>
            </w:r>
          </w:p>
        </w:tc>
      </w:tr>
      <w:tr w:rsidR="00180021" w:rsidRPr="00D94D3C" w:rsidTr="000218C0">
        <w:tc>
          <w:tcPr>
            <w:tcW w:w="2500" w:type="pct"/>
          </w:tcPr>
          <w:p w:rsidR="00180021" w:rsidRPr="00D94D3C" w:rsidRDefault="00180021" w:rsidP="004F5390">
            <w:pPr>
              <w:autoSpaceDE w:val="0"/>
              <w:autoSpaceDN w:val="0"/>
              <w:adjustRightInd w:val="0"/>
              <w:spacing w:before="120" w:after="120"/>
              <w:jc w:val="both"/>
              <w:rPr>
                <w:rFonts w:cs="Arial"/>
                <w:sz w:val="20"/>
              </w:rPr>
            </w:pPr>
            <w:r w:rsidRPr="00D94D3C">
              <w:rPr>
                <w:rFonts w:eastAsia="Arial" w:cs="Arial"/>
                <w:sz w:val="20"/>
              </w:rPr>
              <w:t>Erregelamenduaren xedea da federazio honen hauteskunde araubidea ezartzea.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El objeto del presente Reglamento es establecer el régimen electoral de esta Federación.</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b/>
                <w:bCs/>
                <w:sz w:val="20"/>
              </w:rPr>
            </w:pPr>
            <w:r w:rsidRPr="00D94D3C">
              <w:rPr>
                <w:rFonts w:eastAsia="Arial" w:cs="Arial"/>
                <w:b/>
                <w:bCs/>
                <w:sz w:val="20"/>
              </w:rPr>
              <w:t>2. artikulua</w:t>
            </w:r>
          </w:p>
        </w:tc>
        <w:tc>
          <w:tcPr>
            <w:tcW w:w="2500" w:type="pct"/>
          </w:tcPr>
          <w:p w:rsidR="00180021" w:rsidRPr="004F5390" w:rsidRDefault="00180021" w:rsidP="00180021">
            <w:pPr>
              <w:autoSpaceDE w:val="0"/>
              <w:autoSpaceDN w:val="0"/>
              <w:adjustRightInd w:val="0"/>
              <w:spacing w:before="120" w:after="120"/>
              <w:jc w:val="both"/>
              <w:rPr>
                <w:rFonts w:cs="Arial"/>
                <w:b/>
                <w:bCs/>
                <w:sz w:val="20"/>
                <w:lang w:val="es-ES"/>
              </w:rPr>
            </w:pPr>
            <w:r w:rsidRPr="004F5390">
              <w:rPr>
                <w:rFonts w:cs="Arial"/>
                <w:b/>
                <w:bCs/>
                <w:sz w:val="20"/>
                <w:lang w:val="es-ES"/>
              </w:rPr>
              <w:t>Artículo 2.</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 xml:space="preserve">Federazio honetan egiten diren hauteskunde prozesuak ondorengo arauek xedatutakoaren arabera garatuko dira: 2/2023 Legea, martxoaren 30ekoa, Euskadiko Jarduera Fisikoari eta Kirolari buruzkoa; 16/2006 Dekretua, urtarrilaren 31koa, Euskadiko Kirol Federazioei buruzkoa; 2024ko urriaren 22ko Agindua, Kultura eta Hizkuntza Politikako </w:t>
            </w:r>
            <w:proofErr w:type="spellStart"/>
            <w:r w:rsidRPr="00D94D3C">
              <w:rPr>
                <w:rFonts w:eastAsia="Arial" w:cs="Arial"/>
                <w:sz w:val="20"/>
              </w:rPr>
              <w:t>sailburuarena</w:t>
            </w:r>
            <w:proofErr w:type="spellEnd"/>
            <w:r w:rsidRPr="00D94D3C">
              <w:rPr>
                <w:rFonts w:eastAsia="Arial" w:cs="Arial"/>
                <w:sz w:val="20"/>
              </w:rPr>
              <w:t>, EAEko eta lurraldeetako kirol federazioen hauteskunde erregelamenduak prestatzeko eta hauteskundeak egiteko irizpideak eta gainerako erregelamenduzko xedapenak finkatzen dituena; Federazioaren estatutuak; erregelamendu hau, eta federazioaren organoek behar bezala hartutako erabakiak.</w:t>
            </w:r>
          </w:p>
        </w:tc>
        <w:tc>
          <w:tcPr>
            <w:tcW w:w="2500" w:type="pct"/>
          </w:tcPr>
          <w:p w:rsidR="00180021" w:rsidRPr="004F5390" w:rsidRDefault="00180021" w:rsidP="00D94D3C">
            <w:pPr>
              <w:autoSpaceDE w:val="0"/>
              <w:autoSpaceDN w:val="0"/>
              <w:adjustRightInd w:val="0"/>
              <w:spacing w:before="120" w:after="120"/>
              <w:jc w:val="both"/>
              <w:rPr>
                <w:rFonts w:cs="Arial"/>
                <w:sz w:val="20"/>
                <w:lang w:val="es-ES"/>
              </w:rPr>
            </w:pPr>
            <w:r w:rsidRPr="004F5390">
              <w:rPr>
                <w:rFonts w:cs="Arial"/>
                <w:sz w:val="20"/>
                <w:lang w:val="es-ES"/>
              </w:rPr>
              <w:t xml:space="preserve">Los procesos electorales que se lleven a cabo en esta Federación se desarrollarán siguiendo lo dispuesto en la Ley 2/2023, de 30 de marzo, de la actividad física y del deporte del País Vasco, en el Decreto 16/2006, de 31 de enero, de Federaciones Deportivas del País Vasco, </w:t>
            </w:r>
            <w:r w:rsidR="007A3F80" w:rsidRPr="004F5390">
              <w:rPr>
                <w:rFonts w:cs="Arial"/>
                <w:sz w:val="20"/>
                <w:lang w:val="es-ES"/>
              </w:rPr>
              <w:t>en la Orden de 22 de octubre de 2024, de la Vicepresidenta Primera del Gobierno y Consejera de Cultura y Política Lingüística</w:t>
            </w:r>
            <w:r w:rsidRPr="004F5390">
              <w:rPr>
                <w:rFonts w:cs="Arial"/>
                <w:sz w:val="20"/>
                <w:lang w:val="es-ES"/>
              </w:rPr>
              <w:t>, por la que se establecen los criterios para la elaboración de reglamentos electorales y para la realización de elecciones de las federaciones deportivas vascas y territoriales y demás disposiciones reglamentarias; en los Estatutos de la Federación, en el presente Reglamento y en los acuerdos válidamente adoptados por sus órganos propios.</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b/>
                <w:bCs/>
                <w:sz w:val="20"/>
              </w:rPr>
            </w:pPr>
            <w:r w:rsidRPr="00D94D3C">
              <w:rPr>
                <w:rFonts w:eastAsia="Arial" w:cs="Arial"/>
                <w:b/>
                <w:bCs/>
                <w:sz w:val="20"/>
              </w:rPr>
              <w:t>3. artikulua</w:t>
            </w:r>
          </w:p>
        </w:tc>
        <w:tc>
          <w:tcPr>
            <w:tcW w:w="2500" w:type="pct"/>
          </w:tcPr>
          <w:p w:rsidR="00180021" w:rsidRPr="004F5390" w:rsidRDefault="00180021" w:rsidP="00180021">
            <w:pPr>
              <w:autoSpaceDE w:val="0"/>
              <w:autoSpaceDN w:val="0"/>
              <w:adjustRightInd w:val="0"/>
              <w:spacing w:before="120" w:after="120"/>
              <w:jc w:val="both"/>
              <w:rPr>
                <w:rFonts w:cs="Arial"/>
                <w:b/>
                <w:bCs/>
                <w:sz w:val="20"/>
                <w:lang w:val="es-ES"/>
              </w:rPr>
            </w:pPr>
            <w:r w:rsidRPr="004F5390">
              <w:rPr>
                <w:rFonts w:cs="Arial"/>
                <w:b/>
                <w:bCs/>
                <w:sz w:val="20"/>
                <w:lang w:val="es-ES"/>
              </w:rPr>
              <w:t>Artículo 3.</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1. Hauteskunde erregelamendu honetan aurreikusitako epeak, kontrakorik ezartzen ez badute, egun baliodunei dagozkie beti, larunbatak, igandeak eta jaiegunak alde batera utzita.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1. Los plazos previstos en este reglamento electoral que no establezcan lo contrario se refieren siempre a días hábiles, quedando excluidos los sábados, domingos y festivos.</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2.  Abuztua ez da balioduntzat joko hauteskunde ondorioetarako.</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2. El mes de agosto no se considerará hábil a efectos electorales.</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b/>
                <w:bCs/>
                <w:sz w:val="20"/>
              </w:rPr>
            </w:pPr>
            <w:r w:rsidRPr="00D94D3C">
              <w:rPr>
                <w:rFonts w:eastAsia="Arial" w:cs="Arial"/>
                <w:b/>
                <w:bCs/>
                <w:sz w:val="20"/>
              </w:rPr>
              <w:t>I. KAPITULUA. HAUTESKUNDE PROZESUAREN ZABALKUNDEA</w:t>
            </w:r>
          </w:p>
        </w:tc>
        <w:tc>
          <w:tcPr>
            <w:tcW w:w="2500" w:type="pct"/>
          </w:tcPr>
          <w:p w:rsidR="00180021" w:rsidRPr="004F5390" w:rsidRDefault="00180021" w:rsidP="00180021">
            <w:pPr>
              <w:autoSpaceDE w:val="0"/>
              <w:autoSpaceDN w:val="0"/>
              <w:adjustRightInd w:val="0"/>
              <w:spacing w:before="120" w:after="120"/>
              <w:jc w:val="both"/>
              <w:rPr>
                <w:rFonts w:cs="Arial"/>
                <w:b/>
                <w:bCs/>
                <w:sz w:val="20"/>
                <w:lang w:val="es-ES"/>
              </w:rPr>
            </w:pPr>
            <w:r w:rsidRPr="004F5390">
              <w:rPr>
                <w:rFonts w:cs="Arial"/>
                <w:b/>
                <w:bCs/>
                <w:sz w:val="20"/>
                <w:lang w:val="es-ES"/>
              </w:rPr>
              <w:t>CAPITULO I. DIFUSIÓN DEL PROCESO ELECTORAL</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b/>
                <w:bCs/>
                <w:sz w:val="20"/>
              </w:rPr>
            </w:pPr>
            <w:r w:rsidRPr="00D94D3C">
              <w:rPr>
                <w:rFonts w:eastAsia="Arial" w:cs="Arial"/>
                <w:b/>
                <w:bCs/>
                <w:sz w:val="20"/>
              </w:rPr>
              <w:t>4. artikulua</w:t>
            </w:r>
          </w:p>
        </w:tc>
        <w:tc>
          <w:tcPr>
            <w:tcW w:w="2500" w:type="pct"/>
          </w:tcPr>
          <w:p w:rsidR="00180021" w:rsidRPr="004F5390" w:rsidRDefault="00180021" w:rsidP="00180021">
            <w:pPr>
              <w:autoSpaceDE w:val="0"/>
              <w:autoSpaceDN w:val="0"/>
              <w:adjustRightInd w:val="0"/>
              <w:spacing w:before="120" w:after="120"/>
              <w:jc w:val="both"/>
              <w:rPr>
                <w:rFonts w:cs="Arial"/>
                <w:b/>
                <w:bCs/>
                <w:sz w:val="20"/>
                <w:lang w:val="es-ES"/>
              </w:rPr>
            </w:pPr>
            <w:r w:rsidRPr="004F5390">
              <w:rPr>
                <w:rFonts w:cs="Arial"/>
                <w:b/>
                <w:bCs/>
                <w:sz w:val="20"/>
                <w:lang w:val="es-ES"/>
              </w:rPr>
              <w:t>Artículo 4.</w:t>
            </w:r>
          </w:p>
        </w:tc>
      </w:tr>
      <w:tr w:rsidR="007A3F80" w:rsidRPr="00D94D3C" w:rsidTr="000218C0">
        <w:tc>
          <w:tcPr>
            <w:tcW w:w="2500" w:type="pct"/>
          </w:tcPr>
          <w:p w:rsidR="007A3F80" w:rsidRPr="004F5390" w:rsidRDefault="00BC4A9B" w:rsidP="0096396D">
            <w:pPr>
              <w:autoSpaceDE w:val="0"/>
              <w:autoSpaceDN w:val="0"/>
              <w:adjustRightInd w:val="0"/>
              <w:spacing w:before="120" w:after="120"/>
              <w:jc w:val="both"/>
              <w:rPr>
                <w:rFonts w:eastAsia="Arial" w:cs="Arial"/>
                <w:sz w:val="20"/>
              </w:rPr>
            </w:pPr>
            <w:r w:rsidRPr="004F5390">
              <w:rPr>
                <w:rFonts w:eastAsia="Arial" w:cs="Arial"/>
                <w:sz w:val="20"/>
              </w:rPr>
              <w:t xml:space="preserve">Federazioaren eta/edo </w:t>
            </w:r>
            <w:proofErr w:type="spellStart"/>
            <w:r w:rsidRPr="004F5390">
              <w:rPr>
                <w:rFonts w:eastAsia="Arial" w:cs="Arial"/>
                <w:sz w:val="20"/>
              </w:rPr>
              <w:t>AFEDEGIren</w:t>
            </w:r>
            <w:proofErr w:type="spellEnd"/>
            <w:r w:rsidRPr="004F5390">
              <w:rPr>
                <w:rFonts w:eastAsia="Arial" w:cs="Arial"/>
                <w:sz w:val="20"/>
              </w:rPr>
              <w:t xml:space="preserve"> web</w:t>
            </w:r>
            <w:r w:rsidR="0096396D" w:rsidRPr="004F5390">
              <w:rPr>
                <w:rFonts w:eastAsia="Arial" w:cs="Arial"/>
                <w:sz w:val="20"/>
              </w:rPr>
              <w:t xml:space="preserve"> orriko</w:t>
            </w:r>
            <w:r w:rsidRPr="004F5390">
              <w:rPr>
                <w:rFonts w:eastAsia="Arial" w:cs="Arial"/>
                <w:sz w:val="20"/>
              </w:rPr>
              <w:t xml:space="preserve"> iragarkien taula elektronikoan iragarriko da hauteskunde prozesuaren hasiera, eta iragarpen hori zabaltzeko jakinarazpena bidaliko zaio Gipuzkoako Foru Aldundiko Kirol </w:t>
            </w:r>
            <w:r w:rsidRPr="004F5390">
              <w:rPr>
                <w:rFonts w:eastAsia="Arial" w:cs="Arial"/>
                <w:sz w:val="20"/>
              </w:rPr>
              <w:lastRenderedPageBreak/>
              <w:t xml:space="preserve">Zerbitzuari; eta hori guztia, beste hedabide osagarrietan </w:t>
            </w:r>
            <w:r w:rsidR="0096396D" w:rsidRPr="004F5390">
              <w:rPr>
                <w:rFonts w:eastAsia="Arial" w:cs="Arial"/>
                <w:sz w:val="20"/>
              </w:rPr>
              <w:t>argitaratzeko</w:t>
            </w:r>
            <w:r w:rsidRPr="004F5390">
              <w:rPr>
                <w:rFonts w:eastAsia="Arial" w:cs="Arial"/>
                <w:sz w:val="20"/>
              </w:rPr>
              <w:t xml:space="preserve"> aukera eragotzi gabe.</w:t>
            </w:r>
          </w:p>
        </w:tc>
        <w:tc>
          <w:tcPr>
            <w:tcW w:w="2500" w:type="pct"/>
          </w:tcPr>
          <w:p w:rsidR="007A3F80" w:rsidRPr="004F5390" w:rsidRDefault="007A3F80" w:rsidP="00180021">
            <w:pPr>
              <w:autoSpaceDE w:val="0"/>
              <w:autoSpaceDN w:val="0"/>
              <w:adjustRightInd w:val="0"/>
              <w:spacing w:before="120" w:after="120"/>
              <w:jc w:val="both"/>
              <w:rPr>
                <w:rFonts w:cs="Arial"/>
                <w:sz w:val="20"/>
                <w:lang w:val="es-ES"/>
              </w:rPr>
            </w:pPr>
            <w:r w:rsidRPr="004F5390">
              <w:rPr>
                <w:rFonts w:cs="Arial"/>
                <w:sz w:val="20"/>
                <w:lang w:val="es-ES"/>
              </w:rPr>
              <w:lastRenderedPageBreak/>
              <w:t>El anuncio del inicio del proceso electoral de esta Federación se efectuará en el tablón electrónico de anuncios de la página web de la Federación</w:t>
            </w:r>
            <w:r w:rsidR="00C43DCA" w:rsidRPr="004F5390">
              <w:rPr>
                <w:rFonts w:cs="Arial"/>
                <w:sz w:val="20"/>
                <w:lang w:val="es-ES"/>
              </w:rPr>
              <w:t xml:space="preserve"> y/o de AFEDEGI</w:t>
            </w:r>
            <w:r w:rsidRPr="004F5390">
              <w:rPr>
                <w:rFonts w:cs="Arial"/>
                <w:sz w:val="20"/>
                <w:lang w:val="es-ES"/>
              </w:rPr>
              <w:t xml:space="preserve"> y se comunicará al Servicio de Deportes de la Diputación Foral de </w:t>
            </w:r>
            <w:proofErr w:type="spellStart"/>
            <w:r w:rsidRPr="004F5390">
              <w:rPr>
                <w:rFonts w:cs="Arial"/>
                <w:sz w:val="20"/>
                <w:lang w:val="es-ES"/>
              </w:rPr>
              <w:lastRenderedPageBreak/>
              <w:t>Gipuzkoa</w:t>
            </w:r>
            <w:proofErr w:type="spellEnd"/>
            <w:r w:rsidRPr="004F5390">
              <w:rPr>
                <w:rFonts w:cs="Arial"/>
                <w:sz w:val="20"/>
                <w:lang w:val="es-ES"/>
              </w:rPr>
              <w:t xml:space="preserve"> para su difusión. Lo anterior se entiende sin perjuicio de la posibilidad de publicación en otros medios complementarios.</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b/>
                <w:bCs/>
                <w:sz w:val="20"/>
              </w:rPr>
            </w:pPr>
            <w:r w:rsidRPr="00D94D3C">
              <w:rPr>
                <w:rFonts w:eastAsia="Arial" w:cs="Arial"/>
                <w:b/>
                <w:bCs/>
                <w:sz w:val="20"/>
              </w:rPr>
              <w:lastRenderedPageBreak/>
              <w:t>5. artikulua</w:t>
            </w:r>
          </w:p>
        </w:tc>
        <w:tc>
          <w:tcPr>
            <w:tcW w:w="2500" w:type="pct"/>
          </w:tcPr>
          <w:p w:rsidR="00180021" w:rsidRPr="004F5390" w:rsidRDefault="00180021" w:rsidP="00180021">
            <w:pPr>
              <w:autoSpaceDE w:val="0"/>
              <w:autoSpaceDN w:val="0"/>
              <w:adjustRightInd w:val="0"/>
              <w:spacing w:before="120" w:after="120"/>
              <w:jc w:val="both"/>
              <w:rPr>
                <w:rFonts w:cs="Arial"/>
                <w:b/>
                <w:bCs/>
                <w:sz w:val="20"/>
                <w:lang w:val="es-ES"/>
              </w:rPr>
            </w:pPr>
            <w:r w:rsidRPr="004F5390">
              <w:rPr>
                <w:rFonts w:cs="Arial"/>
                <w:b/>
                <w:bCs/>
                <w:sz w:val="20"/>
                <w:lang w:val="es-ES"/>
              </w:rPr>
              <w:t>Artículo 5.</w:t>
            </w:r>
          </w:p>
        </w:tc>
      </w:tr>
      <w:tr w:rsidR="00180021" w:rsidRPr="00D94D3C" w:rsidTr="000218C0">
        <w:tc>
          <w:tcPr>
            <w:tcW w:w="2500" w:type="pct"/>
          </w:tcPr>
          <w:p w:rsidR="00180021" w:rsidRPr="00F74DA5" w:rsidRDefault="00180021" w:rsidP="00180021">
            <w:pPr>
              <w:autoSpaceDE w:val="0"/>
              <w:autoSpaceDN w:val="0"/>
              <w:adjustRightInd w:val="0"/>
              <w:spacing w:before="120" w:after="120"/>
              <w:jc w:val="both"/>
              <w:rPr>
                <w:rFonts w:cs="Arial"/>
                <w:sz w:val="20"/>
              </w:rPr>
            </w:pPr>
            <w:r w:rsidRPr="00F74DA5">
              <w:rPr>
                <w:rFonts w:eastAsia="Arial" w:cs="Arial"/>
                <w:sz w:val="20"/>
              </w:rPr>
              <w:t xml:space="preserve">Federazioaren </w:t>
            </w:r>
            <w:r w:rsidR="00C43DCA" w:rsidRPr="00F74DA5">
              <w:rPr>
                <w:rFonts w:eastAsia="Arial" w:cs="Arial"/>
                <w:sz w:val="20"/>
              </w:rPr>
              <w:t>edo</w:t>
            </w:r>
            <w:r w:rsidR="0071253D" w:rsidRPr="00F74DA5">
              <w:rPr>
                <w:rFonts w:eastAsia="Arial" w:cs="Arial"/>
                <w:sz w:val="20"/>
              </w:rPr>
              <w:t>ta</w:t>
            </w:r>
            <w:r w:rsidR="00C43DCA" w:rsidRPr="00F74DA5">
              <w:rPr>
                <w:rFonts w:eastAsia="Arial" w:cs="Arial"/>
                <w:sz w:val="20"/>
              </w:rPr>
              <w:t xml:space="preserve"> AFEDEGI-</w:t>
            </w:r>
            <w:proofErr w:type="spellStart"/>
            <w:r w:rsidR="00C43DCA" w:rsidRPr="00F74DA5">
              <w:rPr>
                <w:rFonts w:eastAsia="Arial" w:cs="Arial"/>
                <w:sz w:val="20"/>
              </w:rPr>
              <w:t>ren</w:t>
            </w:r>
            <w:proofErr w:type="spellEnd"/>
            <w:r w:rsidR="00C43DCA" w:rsidRPr="00F74DA5">
              <w:rPr>
                <w:rFonts w:eastAsia="Arial" w:cs="Arial"/>
                <w:sz w:val="20"/>
              </w:rPr>
              <w:t xml:space="preserve"> </w:t>
            </w:r>
            <w:r w:rsidRPr="00F74DA5">
              <w:rPr>
                <w:rFonts w:eastAsia="Arial" w:cs="Arial"/>
                <w:sz w:val="20"/>
              </w:rPr>
              <w:t xml:space="preserve">web orriko iragarki-taula elektronikoan, hauteskunde prozesuari buruzko dokumentazio guztia ere argitaratu eta erakutsiko da, bai eta prozesu horretan organo eskudunek har ditzaketen erabaki guztiak ere. </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En el tablón electrónico de anuncios de la página web de la Federación</w:t>
            </w:r>
            <w:r w:rsidR="00C43DCA" w:rsidRPr="004F5390">
              <w:rPr>
                <w:rFonts w:cs="Arial"/>
                <w:sz w:val="20"/>
                <w:lang w:val="es-ES"/>
              </w:rPr>
              <w:t xml:space="preserve"> y/o de AFEDEGI</w:t>
            </w:r>
            <w:r w:rsidRPr="004F5390">
              <w:rPr>
                <w:rFonts w:cs="Arial"/>
                <w:sz w:val="20"/>
                <w:lang w:val="es-ES"/>
              </w:rPr>
              <w:t xml:space="preserve"> se publicará y expondrá también toda la documentación referente al proceso electoral, así como todos los acuerdos que en el transcurso del mismo pueden adoptar los órganos competentes. </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b/>
                <w:bCs/>
                <w:sz w:val="20"/>
              </w:rPr>
            </w:pPr>
            <w:r w:rsidRPr="00D94D3C">
              <w:rPr>
                <w:rFonts w:eastAsia="Arial" w:cs="Arial"/>
                <w:b/>
                <w:bCs/>
                <w:sz w:val="20"/>
              </w:rPr>
              <w:t>6. artikulua</w:t>
            </w:r>
          </w:p>
        </w:tc>
        <w:tc>
          <w:tcPr>
            <w:tcW w:w="2500" w:type="pct"/>
          </w:tcPr>
          <w:p w:rsidR="00180021" w:rsidRPr="004F5390" w:rsidRDefault="00180021" w:rsidP="00180021">
            <w:pPr>
              <w:autoSpaceDE w:val="0"/>
              <w:autoSpaceDN w:val="0"/>
              <w:adjustRightInd w:val="0"/>
              <w:spacing w:before="120" w:after="120"/>
              <w:jc w:val="both"/>
              <w:rPr>
                <w:rFonts w:cs="Arial"/>
                <w:b/>
                <w:bCs/>
                <w:sz w:val="20"/>
                <w:lang w:val="es-ES"/>
              </w:rPr>
            </w:pPr>
            <w:r w:rsidRPr="004F5390">
              <w:rPr>
                <w:rFonts w:cs="Arial"/>
                <w:b/>
                <w:bCs/>
                <w:sz w:val="20"/>
                <w:lang w:val="es-ES"/>
              </w:rPr>
              <w:t>Artículo 6.</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Hauteskunde Batzordeak hauteskunde prozesu osoari buruzko informazio nahikoa bermatuko die Federazioko kide guztiei, dagozkien eskubide guztiak baliatu ahal izan ditzaten.</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La Junta Electoral garantizará a todas las personas que pertenecen a esta Federación la información suficiente sobre todo el proceso electoral con el fin de que puedan ejercer todos los derechos que les correspondan.</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b/>
                <w:bCs/>
                <w:sz w:val="20"/>
              </w:rPr>
            </w:pPr>
            <w:r w:rsidRPr="00D94D3C">
              <w:rPr>
                <w:rFonts w:eastAsia="Arial" w:cs="Arial"/>
                <w:b/>
                <w:bCs/>
                <w:sz w:val="20"/>
              </w:rPr>
              <w:t>7. artikulua</w:t>
            </w:r>
          </w:p>
        </w:tc>
        <w:tc>
          <w:tcPr>
            <w:tcW w:w="2500" w:type="pct"/>
          </w:tcPr>
          <w:p w:rsidR="00180021" w:rsidRPr="004F5390" w:rsidRDefault="00180021" w:rsidP="00180021">
            <w:pPr>
              <w:autoSpaceDE w:val="0"/>
              <w:autoSpaceDN w:val="0"/>
              <w:adjustRightInd w:val="0"/>
              <w:spacing w:before="120" w:after="120"/>
              <w:jc w:val="both"/>
              <w:rPr>
                <w:rFonts w:cs="Arial"/>
                <w:b/>
                <w:bCs/>
                <w:sz w:val="20"/>
                <w:lang w:val="es-ES"/>
              </w:rPr>
            </w:pPr>
            <w:r w:rsidRPr="004F5390">
              <w:rPr>
                <w:rFonts w:cs="Arial"/>
                <w:b/>
                <w:bCs/>
                <w:sz w:val="20"/>
                <w:lang w:val="es-ES"/>
              </w:rPr>
              <w:t>Artículo 7.</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Zuzendaritza Batzordeak, Federazioaren idazkaritzaren bidez, hauteskunde prozesua behar bezala zabaltzeko eta behar bezala garatzeko behar diren baliabide material eta giza baliabide guztiak emango dizkio Hauteskunde Batzordeari.</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La Junta Directiva, mediante la secretaría de la Federación, proporcionará a la Junta Electoral todos los medios materiales y recursos humanos necesarios para la suficiente difusión de este proceso electoral y su correcto desarrollo.</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b/>
                <w:bCs/>
                <w:sz w:val="20"/>
              </w:rPr>
            </w:pPr>
            <w:r w:rsidRPr="00D94D3C">
              <w:rPr>
                <w:rFonts w:eastAsia="Arial" w:cs="Arial"/>
                <w:b/>
                <w:bCs/>
                <w:sz w:val="20"/>
              </w:rPr>
              <w:t>II. KAPITULUA. HAUTESKUNDE BATZORDEA</w:t>
            </w:r>
          </w:p>
        </w:tc>
        <w:tc>
          <w:tcPr>
            <w:tcW w:w="2500" w:type="pct"/>
          </w:tcPr>
          <w:p w:rsidR="00180021" w:rsidRPr="004F5390" w:rsidRDefault="00180021" w:rsidP="00180021">
            <w:pPr>
              <w:autoSpaceDE w:val="0"/>
              <w:autoSpaceDN w:val="0"/>
              <w:adjustRightInd w:val="0"/>
              <w:spacing w:before="120" w:after="120"/>
              <w:jc w:val="both"/>
              <w:rPr>
                <w:rFonts w:cs="Arial"/>
                <w:b/>
                <w:bCs/>
                <w:sz w:val="20"/>
                <w:lang w:val="es-ES"/>
              </w:rPr>
            </w:pPr>
            <w:r w:rsidRPr="004F5390">
              <w:rPr>
                <w:rFonts w:cs="Arial"/>
                <w:b/>
                <w:bCs/>
                <w:sz w:val="20"/>
                <w:lang w:val="es-ES"/>
              </w:rPr>
              <w:t>CAPITULO II. JUNTA ELECTORAL</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b/>
                <w:bCs/>
                <w:sz w:val="20"/>
              </w:rPr>
            </w:pPr>
            <w:r w:rsidRPr="00D94D3C">
              <w:rPr>
                <w:rFonts w:eastAsia="Arial" w:cs="Arial"/>
                <w:b/>
                <w:bCs/>
                <w:sz w:val="20"/>
              </w:rPr>
              <w:t>8. artikulua</w:t>
            </w:r>
          </w:p>
        </w:tc>
        <w:tc>
          <w:tcPr>
            <w:tcW w:w="2500" w:type="pct"/>
          </w:tcPr>
          <w:p w:rsidR="00180021" w:rsidRPr="004F5390" w:rsidRDefault="00180021" w:rsidP="00180021">
            <w:pPr>
              <w:autoSpaceDE w:val="0"/>
              <w:autoSpaceDN w:val="0"/>
              <w:adjustRightInd w:val="0"/>
              <w:spacing w:before="120" w:after="120"/>
              <w:jc w:val="both"/>
              <w:rPr>
                <w:rFonts w:cs="Arial"/>
                <w:b/>
                <w:bCs/>
                <w:sz w:val="20"/>
                <w:lang w:val="es-ES"/>
              </w:rPr>
            </w:pPr>
            <w:r w:rsidRPr="004F5390">
              <w:rPr>
                <w:rFonts w:cs="Arial"/>
                <w:b/>
                <w:bCs/>
                <w:sz w:val="20"/>
                <w:lang w:val="es-ES"/>
              </w:rPr>
              <w:t>Artículo 8.</w:t>
            </w:r>
          </w:p>
        </w:tc>
      </w:tr>
      <w:tr w:rsidR="007A3F80" w:rsidRPr="00D94D3C" w:rsidTr="000218C0">
        <w:tc>
          <w:tcPr>
            <w:tcW w:w="2500" w:type="pct"/>
          </w:tcPr>
          <w:p w:rsidR="007A3F80" w:rsidRPr="002768A8" w:rsidRDefault="002768A8" w:rsidP="00180021">
            <w:pPr>
              <w:autoSpaceDE w:val="0"/>
              <w:autoSpaceDN w:val="0"/>
              <w:adjustRightInd w:val="0"/>
              <w:spacing w:before="120" w:after="120"/>
              <w:jc w:val="both"/>
              <w:rPr>
                <w:rFonts w:eastAsia="Arial" w:cs="Arial"/>
                <w:sz w:val="20"/>
              </w:rPr>
            </w:pPr>
            <w:r w:rsidRPr="002768A8">
              <w:rPr>
                <w:rFonts w:eastAsia="Arial" w:cs="Arial"/>
                <w:sz w:val="20"/>
              </w:rPr>
              <w:t>Administrazio-organoak pertsona fisiko eta juridiko federatuen artean egindako zozketa publiko bidez, Hauteskunde Batzorde bat izendatuko da, hauteskunde izapide guztiak betetzeaz eta horiek zuzentzeaz arduratuko den organo gisa, betiere hori guztia zuzenbidearekin bat datorrela zainduz.</w:t>
            </w:r>
          </w:p>
        </w:tc>
        <w:tc>
          <w:tcPr>
            <w:tcW w:w="2500" w:type="pct"/>
          </w:tcPr>
          <w:p w:rsidR="007A3F80" w:rsidRPr="004F5390" w:rsidRDefault="007A3F80" w:rsidP="00180021">
            <w:pPr>
              <w:autoSpaceDE w:val="0"/>
              <w:autoSpaceDN w:val="0"/>
              <w:adjustRightInd w:val="0"/>
              <w:spacing w:before="120" w:after="120"/>
              <w:jc w:val="both"/>
              <w:rPr>
                <w:rFonts w:cs="Arial"/>
                <w:sz w:val="20"/>
                <w:lang w:val="es-ES"/>
              </w:rPr>
            </w:pPr>
            <w:r w:rsidRPr="004F5390">
              <w:rPr>
                <w:rFonts w:cs="Arial"/>
                <w:sz w:val="20"/>
                <w:lang w:val="es-ES"/>
              </w:rPr>
              <w:t>Mediante sorteo público efectuado por el órgano de administración entre las personas físicas y jurídicas federadas se designará una Junta Electoral como órgano encargado de que se cumplan todos los trámites electorales y de velar por su corrección, guardando que todo ello sea ajustado a derecho.</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b/>
                <w:bCs/>
                <w:sz w:val="20"/>
              </w:rPr>
            </w:pPr>
            <w:r w:rsidRPr="00D94D3C">
              <w:rPr>
                <w:rFonts w:eastAsia="Arial" w:cs="Arial"/>
                <w:b/>
                <w:bCs/>
                <w:sz w:val="20"/>
              </w:rPr>
              <w:t>9. artikulua</w:t>
            </w:r>
          </w:p>
        </w:tc>
        <w:tc>
          <w:tcPr>
            <w:tcW w:w="2500" w:type="pct"/>
          </w:tcPr>
          <w:p w:rsidR="00180021" w:rsidRPr="004F5390" w:rsidRDefault="00180021" w:rsidP="00180021">
            <w:pPr>
              <w:autoSpaceDE w:val="0"/>
              <w:autoSpaceDN w:val="0"/>
              <w:adjustRightInd w:val="0"/>
              <w:spacing w:before="120" w:after="120"/>
              <w:jc w:val="both"/>
              <w:rPr>
                <w:rFonts w:cs="Arial"/>
                <w:b/>
                <w:bCs/>
                <w:sz w:val="20"/>
                <w:lang w:val="es-ES"/>
              </w:rPr>
            </w:pPr>
            <w:r w:rsidRPr="004F5390">
              <w:rPr>
                <w:rFonts w:cs="Arial"/>
                <w:b/>
                <w:bCs/>
                <w:sz w:val="20"/>
                <w:lang w:val="es-ES"/>
              </w:rPr>
              <w:t>Artículo 9.</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Hauek dira Hauteskunde Batzordearen eginkizunak:</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Son funciones de la Junta Electoral las siguientes:</w:t>
            </w:r>
          </w:p>
        </w:tc>
      </w:tr>
      <w:tr w:rsidR="00180021" w:rsidRPr="00D94D3C" w:rsidTr="000218C0">
        <w:tc>
          <w:tcPr>
            <w:tcW w:w="2500" w:type="pct"/>
          </w:tcPr>
          <w:p w:rsidR="00180021" w:rsidRPr="00D94D3C" w:rsidRDefault="000218C0" w:rsidP="000218C0">
            <w:pPr>
              <w:autoSpaceDE w:val="0"/>
              <w:autoSpaceDN w:val="0"/>
              <w:adjustRightInd w:val="0"/>
              <w:spacing w:before="120" w:after="120"/>
              <w:jc w:val="both"/>
              <w:rPr>
                <w:rFonts w:cs="Arial"/>
                <w:sz w:val="20"/>
              </w:rPr>
            </w:pPr>
            <w:r w:rsidRPr="00D94D3C">
              <w:rPr>
                <w:rFonts w:eastAsia="Arial" w:cs="Arial"/>
                <w:sz w:val="20"/>
              </w:rPr>
              <w:t>a)  </w:t>
            </w:r>
            <w:r w:rsidR="00180021" w:rsidRPr="00D94D3C">
              <w:rPr>
                <w:rFonts w:eastAsia="Arial" w:cs="Arial"/>
                <w:sz w:val="20"/>
              </w:rPr>
              <w:t>Hauteskunde egutegia onartzea.</w:t>
            </w:r>
          </w:p>
        </w:tc>
        <w:tc>
          <w:tcPr>
            <w:tcW w:w="2500" w:type="pct"/>
          </w:tcPr>
          <w:p w:rsidR="00180021" w:rsidRPr="004F5390" w:rsidRDefault="000218C0" w:rsidP="000218C0">
            <w:pPr>
              <w:autoSpaceDE w:val="0"/>
              <w:autoSpaceDN w:val="0"/>
              <w:adjustRightInd w:val="0"/>
              <w:spacing w:before="120" w:after="120"/>
              <w:jc w:val="both"/>
              <w:rPr>
                <w:rFonts w:cs="Arial"/>
                <w:sz w:val="20"/>
                <w:lang w:val="es-ES"/>
              </w:rPr>
            </w:pPr>
            <w:r w:rsidRPr="004F5390">
              <w:rPr>
                <w:rFonts w:cs="Arial"/>
                <w:sz w:val="20"/>
                <w:lang w:val="es-ES"/>
              </w:rPr>
              <w:t>a)  </w:t>
            </w:r>
            <w:r w:rsidR="00180021" w:rsidRPr="004F5390">
              <w:rPr>
                <w:rFonts w:cs="Arial"/>
                <w:sz w:val="20"/>
                <w:lang w:val="es-ES"/>
              </w:rPr>
              <w:t>Aprobar el calendario electoral.</w:t>
            </w:r>
          </w:p>
        </w:tc>
      </w:tr>
      <w:tr w:rsidR="00180021" w:rsidRPr="00D94D3C" w:rsidTr="000218C0">
        <w:tc>
          <w:tcPr>
            <w:tcW w:w="2500" w:type="pct"/>
          </w:tcPr>
          <w:p w:rsidR="00180021" w:rsidRPr="00D94D3C" w:rsidRDefault="000218C0" w:rsidP="000218C0">
            <w:pPr>
              <w:autoSpaceDE w:val="0"/>
              <w:autoSpaceDN w:val="0"/>
              <w:adjustRightInd w:val="0"/>
              <w:spacing w:before="120" w:after="120"/>
              <w:jc w:val="both"/>
              <w:rPr>
                <w:rFonts w:cs="Arial"/>
                <w:sz w:val="20"/>
              </w:rPr>
            </w:pPr>
            <w:r w:rsidRPr="00D94D3C">
              <w:rPr>
                <w:rFonts w:eastAsia="Arial" w:cs="Arial"/>
                <w:sz w:val="20"/>
              </w:rPr>
              <w:t>b)  </w:t>
            </w:r>
            <w:r w:rsidR="00180021" w:rsidRPr="00D94D3C">
              <w:rPr>
                <w:rFonts w:eastAsia="Arial" w:cs="Arial"/>
                <w:sz w:val="20"/>
              </w:rPr>
              <w:t>Aurkeztutako hautagai-zerrendak onartzea eta aldarrikatzea.</w:t>
            </w:r>
          </w:p>
        </w:tc>
        <w:tc>
          <w:tcPr>
            <w:tcW w:w="2500" w:type="pct"/>
          </w:tcPr>
          <w:p w:rsidR="00180021" w:rsidRPr="004F5390" w:rsidRDefault="000218C0" w:rsidP="000218C0">
            <w:pPr>
              <w:autoSpaceDE w:val="0"/>
              <w:autoSpaceDN w:val="0"/>
              <w:adjustRightInd w:val="0"/>
              <w:spacing w:before="120" w:after="120"/>
              <w:jc w:val="both"/>
              <w:rPr>
                <w:rFonts w:cs="Arial"/>
                <w:sz w:val="20"/>
                <w:lang w:val="es-ES"/>
              </w:rPr>
            </w:pPr>
            <w:r w:rsidRPr="004F5390">
              <w:rPr>
                <w:rFonts w:cs="Arial"/>
                <w:sz w:val="20"/>
                <w:lang w:val="es-ES"/>
              </w:rPr>
              <w:t>b)  </w:t>
            </w:r>
            <w:r w:rsidR="00180021" w:rsidRPr="004F5390">
              <w:rPr>
                <w:rFonts w:cs="Arial"/>
                <w:sz w:val="20"/>
                <w:lang w:val="es-ES"/>
              </w:rPr>
              <w:t>Admitir, y proclamar las candidaturas presentadas.</w:t>
            </w:r>
          </w:p>
        </w:tc>
      </w:tr>
      <w:tr w:rsidR="00180021" w:rsidRPr="00D94D3C" w:rsidTr="000218C0">
        <w:tc>
          <w:tcPr>
            <w:tcW w:w="2500" w:type="pct"/>
          </w:tcPr>
          <w:p w:rsidR="00180021" w:rsidRPr="00D94D3C" w:rsidRDefault="000218C0" w:rsidP="000218C0">
            <w:pPr>
              <w:autoSpaceDE w:val="0"/>
              <w:autoSpaceDN w:val="0"/>
              <w:adjustRightInd w:val="0"/>
              <w:spacing w:before="120" w:after="120"/>
              <w:jc w:val="both"/>
              <w:rPr>
                <w:rFonts w:cs="Arial"/>
                <w:sz w:val="20"/>
              </w:rPr>
            </w:pPr>
            <w:r w:rsidRPr="00D94D3C">
              <w:rPr>
                <w:rFonts w:eastAsia="Arial" w:cs="Arial"/>
                <w:sz w:val="20"/>
              </w:rPr>
              <w:lastRenderedPageBreak/>
              <w:t>c)  </w:t>
            </w:r>
            <w:r w:rsidR="00180021" w:rsidRPr="00D94D3C">
              <w:rPr>
                <w:rFonts w:eastAsia="Arial" w:cs="Arial"/>
                <w:sz w:val="20"/>
              </w:rPr>
              <w:t>Bere erabakien aurkako berraztertzeko errekurtsoak eta hauteskunde mahaiaren erabakien aurkako gora jotzeko errekurtsoak ebaztea.</w:t>
            </w:r>
          </w:p>
        </w:tc>
        <w:tc>
          <w:tcPr>
            <w:tcW w:w="2500" w:type="pct"/>
          </w:tcPr>
          <w:p w:rsidR="00180021" w:rsidRPr="004F5390" w:rsidRDefault="000218C0" w:rsidP="000218C0">
            <w:pPr>
              <w:autoSpaceDE w:val="0"/>
              <w:autoSpaceDN w:val="0"/>
              <w:adjustRightInd w:val="0"/>
              <w:spacing w:before="120" w:after="120"/>
              <w:jc w:val="both"/>
              <w:rPr>
                <w:rFonts w:cs="Arial"/>
                <w:sz w:val="20"/>
                <w:lang w:val="es-ES"/>
              </w:rPr>
            </w:pPr>
            <w:r w:rsidRPr="004F5390">
              <w:rPr>
                <w:rFonts w:cs="Arial"/>
                <w:sz w:val="20"/>
                <w:lang w:val="es-ES"/>
              </w:rPr>
              <w:t>c)  </w:t>
            </w:r>
            <w:r w:rsidR="00180021" w:rsidRPr="004F5390">
              <w:rPr>
                <w:rFonts w:cs="Arial"/>
                <w:sz w:val="20"/>
                <w:lang w:val="es-ES"/>
              </w:rPr>
              <w:t>Resolver los recursos de reposición contra sus propios acuerdos y los de alzada contra los de la mesa electoral.</w:t>
            </w:r>
          </w:p>
        </w:tc>
      </w:tr>
      <w:tr w:rsidR="00180021" w:rsidRPr="00D94D3C" w:rsidTr="000218C0">
        <w:tc>
          <w:tcPr>
            <w:tcW w:w="2500" w:type="pct"/>
          </w:tcPr>
          <w:p w:rsidR="00180021" w:rsidRPr="00D94D3C" w:rsidRDefault="000218C0" w:rsidP="000218C0">
            <w:pPr>
              <w:autoSpaceDE w:val="0"/>
              <w:autoSpaceDN w:val="0"/>
              <w:adjustRightInd w:val="0"/>
              <w:spacing w:before="120" w:after="120"/>
              <w:jc w:val="both"/>
              <w:rPr>
                <w:rFonts w:cs="Arial"/>
                <w:sz w:val="20"/>
              </w:rPr>
            </w:pPr>
            <w:r w:rsidRPr="00D94D3C">
              <w:rPr>
                <w:rFonts w:eastAsia="Arial" w:cs="Arial"/>
                <w:sz w:val="20"/>
              </w:rPr>
              <w:t>d)  </w:t>
            </w:r>
            <w:r w:rsidR="00180021" w:rsidRPr="00D94D3C">
              <w:rPr>
                <w:rFonts w:eastAsia="Arial" w:cs="Arial"/>
                <w:sz w:val="20"/>
              </w:rPr>
              <w:t>Hauteskundeetako lege-agindu eta arau aplikagarri guztiak interpretatzea eta aplikatzea.</w:t>
            </w:r>
          </w:p>
        </w:tc>
        <w:tc>
          <w:tcPr>
            <w:tcW w:w="2500" w:type="pct"/>
          </w:tcPr>
          <w:p w:rsidR="00180021" w:rsidRPr="004F5390" w:rsidRDefault="000218C0" w:rsidP="000218C0">
            <w:pPr>
              <w:autoSpaceDE w:val="0"/>
              <w:autoSpaceDN w:val="0"/>
              <w:adjustRightInd w:val="0"/>
              <w:spacing w:before="120" w:after="120"/>
              <w:jc w:val="both"/>
              <w:rPr>
                <w:rFonts w:cs="Arial"/>
                <w:sz w:val="20"/>
                <w:lang w:val="es-ES"/>
              </w:rPr>
            </w:pPr>
            <w:r w:rsidRPr="004F5390">
              <w:rPr>
                <w:rFonts w:cs="Arial"/>
                <w:sz w:val="20"/>
                <w:lang w:val="es-ES"/>
              </w:rPr>
              <w:t>d)  </w:t>
            </w:r>
            <w:r w:rsidR="00180021" w:rsidRPr="004F5390">
              <w:rPr>
                <w:rFonts w:cs="Arial"/>
                <w:sz w:val="20"/>
                <w:lang w:val="es-ES"/>
              </w:rPr>
              <w:t>Interpretar y aplicar todos los preceptos y normas legales electorales aplicables.</w:t>
            </w:r>
          </w:p>
        </w:tc>
      </w:tr>
      <w:tr w:rsidR="00180021" w:rsidRPr="00D94D3C" w:rsidTr="000218C0">
        <w:tc>
          <w:tcPr>
            <w:tcW w:w="2500" w:type="pct"/>
          </w:tcPr>
          <w:p w:rsidR="00180021" w:rsidRPr="00D94D3C" w:rsidRDefault="000218C0" w:rsidP="000218C0">
            <w:pPr>
              <w:autoSpaceDE w:val="0"/>
              <w:autoSpaceDN w:val="0"/>
              <w:adjustRightInd w:val="0"/>
              <w:spacing w:before="120" w:after="120"/>
              <w:jc w:val="both"/>
              <w:rPr>
                <w:rFonts w:cs="Arial"/>
                <w:sz w:val="20"/>
              </w:rPr>
            </w:pPr>
            <w:r w:rsidRPr="00D94D3C">
              <w:rPr>
                <w:rFonts w:eastAsia="Arial" w:cs="Arial"/>
                <w:sz w:val="20"/>
              </w:rPr>
              <w:t>e)  </w:t>
            </w:r>
            <w:r w:rsidR="00180021" w:rsidRPr="00D94D3C">
              <w:rPr>
                <w:rFonts w:eastAsia="Arial" w:cs="Arial"/>
                <w:sz w:val="20"/>
              </w:rPr>
              <w:t>Boto-paperen, gutun-azalen, hautagai-zerrenden eta beste edozein hauteskunde agiriren ereduak onartzea.</w:t>
            </w:r>
          </w:p>
        </w:tc>
        <w:tc>
          <w:tcPr>
            <w:tcW w:w="2500" w:type="pct"/>
          </w:tcPr>
          <w:p w:rsidR="00180021" w:rsidRPr="004F5390" w:rsidRDefault="000218C0" w:rsidP="000218C0">
            <w:pPr>
              <w:autoSpaceDE w:val="0"/>
              <w:autoSpaceDN w:val="0"/>
              <w:adjustRightInd w:val="0"/>
              <w:spacing w:before="120" w:after="120"/>
              <w:jc w:val="both"/>
              <w:rPr>
                <w:rFonts w:cs="Arial"/>
                <w:sz w:val="20"/>
                <w:lang w:val="es-ES"/>
              </w:rPr>
            </w:pPr>
            <w:r w:rsidRPr="004F5390">
              <w:rPr>
                <w:rFonts w:cs="Arial"/>
                <w:sz w:val="20"/>
                <w:lang w:val="es-ES"/>
              </w:rPr>
              <w:t>e)  </w:t>
            </w:r>
            <w:r w:rsidR="00180021" w:rsidRPr="004F5390">
              <w:rPr>
                <w:rFonts w:cs="Arial"/>
                <w:sz w:val="20"/>
                <w:lang w:val="es-ES"/>
              </w:rPr>
              <w:t>Aprobar los modelos de las papeletas de voto, sobres, presentación de candidaturas y cualquier otro documento electoral.</w:t>
            </w:r>
          </w:p>
        </w:tc>
      </w:tr>
      <w:tr w:rsidR="00180021" w:rsidRPr="00D94D3C" w:rsidTr="000218C0">
        <w:tc>
          <w:tcPr>
            <w:tcW w:w="2500" w:type="pct"/>
          </w:tcPr>
          <w:p w:rsidR="00180021" w:rsidRPr="00D94D3C" w:rsidRDefault="000218C0" w:rsidP="000218C0">
            <w:pPr>
              <w:autoSpaceDE w:val="0"/>
              <w:autoSpaceDN w:val="0"/>
              <w:adjustRightInd w:val="0"/>
              <w:spacing w:before="120" w:after="120"/>
              <w:jc w:val="both"/>
              <w:rPr>
                <w:rFonts w:cs="Arial"/>
                <w:sz w:val="20"/>
              </w:rPr>
            </w:pPr>
            <w:r w:rsidRPr="00D94D3C">
              <w:rPr>
                <w:rFonts w:eastAsia="Arial" w:cs="Arial"/>
                <w:sz w:val="20"/>
              </w:rPr>
              <w:t>f)  </w:t>
            </w:r>
            <w:r w:rsidR="00180021" w:rsidRPr="00D94D3C">
              <w:rPr>
                <w:rFonts w:eastAsia="Arial" w:cs="Arial"/>
                <w:sz w:val="20"/>
              </w:rPr>
              <w:t>Hauteskunde ekitaldiak federazioaren egoitzatik kanpoko lokaletan egiteko baimena ematea.</w:t>
            </w:r>
          </w:p>
        </w:tc>
        <w:tc>
          <w:tcPr>
            <w:tcW w:w="2500" w:type="pct"/>
          </w:tcPr>
          <w:p w:rsidR="00180021" w:rsidRPr="004F5390" w:rsidRDefault="000218C0" w:rsidP="000218C0">
            <w:pPr>
              <w:autoSpaceDE w:val="0"/>
              <w:autoSpaceDN w:val="0"/>
              <w:adjustRightInd w:val="0"/>
              <w:spacing w:before="120" w:after="120"/>
              <w:jc w:val="both"/>
              <w:rPr>
                <w:rFonts w:cs="Arial"/>
                <w:sz w:val="20"/>
                <w:lang w:val="es-ES"/>
              </w:rPr>
            </w:pPr>
            <w:r w:rsidRPr="004F5390">
              <w:rPr>
                <w:rFonts w:cs="Arial"/>
                <w:sz w:val="20"/>
                <w:lang w:val="es-ES"/>
              </w:rPr>
              <w:t>f)  </w:t>
            </w:r>
            <w:r w:rsidR="00180021" w:rsidRPr="004F5390">
              <w:rPr>
                <w:rFonts w:cs="Arial"/>
                <w:sz w:val="20"/>
                <w:lang w:val="es-ES"/>
              </w:rPr>
              <w:t>Autorizar la realización de los actos electorales en locales diferentes a la sede federativa.</w:t>
            </w:r>
          </w:p>
        </w:tc>
      </w:tr>
      <w:tr w:rsidR="00180021" w:rsidRPr="00D94D3C" w:rsidTr="000218C0">
        <w:tc>
          <w:tcPr>
            <w:tcW w:w="2500" w:type="pct"/>
          </w:tcPr>
          <w:p w:rsidR="00180021" w:rsidRPr="00D94D3C" w:rsidRDefault="000218C0" w:rsidP="000218C0">
            <w:pPr>
              <w:autoSpaceDE w:val="0"/>
              <w:autoSpaceDN w:val="0"/>
              <w:adjustRightInd w:val="0"/>
              <w:spacing w:before="120" w:after="120"/>
              <w:jc w:val="both"/>
              <w:rPr>
                <w:rFonts w:cs="Arial"/>
                <w:sz w:val="20"/>
              </w:rPr>
            </w:pPr>
            <w:r w:rsidRPr="00D94D3C">
              <w:rPr>
                <w:rFonts w:eastAsia="Arial" w:cs="Arial"/>
                <w:sz w:val="20"/>
              </w:rPr>
              <w:t>g)  </w:t>
            </w:r>
            <w:r w:rsidR="00180021" w:rsidRPr="00D94D3C">
              <w:rPr>
                <w:rFonts w:eastAsia="Arial" w:cs="Arial"/>
                <w:sz w:val="20"/>
              </w:rPr>
              <w:t>Egiten zaizkien kontsultei erantzutea.</w:t>
            </w:r>
          </w:p>
        </w:tc>
        <w:tc>
          <w:tcPr>
            <w:tcW w:w="2500" w:type="pct"/>
          </w:tcPr>
          <w:p w:rsidR="00180021" w:rsidRPr="004F5390" w:rsidRDefault="000218C0" w:rsidP="000218C0">
            <w:pPr>
              <w:autoSpaceDE w:val="0"/>
              <w:autoSpaceDN w:val="0"/>
              <w:adjustRightInd w:val="0"/>
              <w:spacing w:before="120" w:after="120"/>
              <w:jc w:val="both"/>
              <w:rPr>
                <w:rFonts w:cs="Arial"/>
                <w:sz w:val="20"/>
                <w:lang w:val="es-ES"/>
              </w:rPr>
            </w:pPr>
            <w:r w:rsidRPr="004F5390">
              <w:rPr>
                <w:rFonts w:cs="Arial"/>
                <w:sz w:val="20"/>
                <w:lang w:val="es-ES"/>
              </w:rPr>
              <w:t>g)  </w:t>
            </w:r>
            <w:r w:rsidR="00180021" w:rsidRPr="004F5390">
              <w:rPr>
                <w:rFonts w:cs="Arial"/>
                <w:sz w:val="20"/>
                <w:lang w:val="es-ES"/>
              </w:rPr>
              <w:t>Resolver las consultas que se les formule.</w:t>
            </w:r>
          </w:p>
        </w:tc>
      </w:tr>
      <w:tr w:rsidR="00180021" w:rsidRPr="00D94D3C" w:rsidTr="000218C0">
        <w:tc>
          <w:tcPr>
            <w:tcW w:w="2500" w:type="pct"/>
          </w:tcPr>
          <w:p w:rsidR="00180021" w:rsidRPr="00D94D3C" w:rsidRDefault="000218C0" w:rsidP="000218C0">
            <w:pPr>
              <w:autoSpaceDE w:val="0"/>
              <w:autoSpaceDN w:val="0"/>
              <w:adjustRightInd w:val="0"/>
              <w:spacing w:before="120" w:after="120"/>
              <w:jc w:val="both"/>
              <w:rPr>
                <w:rFonts w:cs="Arial"/>
                <w:sz w:val="20"/>
              </w:rPr>
            </w:pPr>
            <w:r w:rsidRPr="00D94D3C">
              <w:rPr>
                <w:rFonts w:eastAsia="Arial" w:cs="Arial"/>
                <w:sz w:val="20"/>
              </w:rPr>
              <w:t>h)  </w:t>
            </w:r>
            <w:r w:rsidR="00180021" w:rsidRPr="00D94D3C">
              <w:rPr>
                <w:rFonts w:eastAsia="Arial" w:cs="Arial"/>
                <w:sz w:val="20"/>
              </w:rPr>
              <w:t>Federazioko diziplina-batzordeari informazioa ematea hauteskunde prozesuan zehar gertatu diren eta federazioko diziplina-espedientea eragin dezaketen gertakariei buruz.</w:t>
            </w:r>
          </w:p>
        </w:tc>
        <w:tc>
          <w:tcPr>
            <w:tcW w:w="2500" w:type="pct"/>
          </w:tcPr>
          <w:p w:rsidR="00180021" w:rsidRPr="004F5390" w:rsidRDefault="000218C0" w:rsidP="000218C0">
            <w:pPr>
              <w:autoSpaceDE w:val="0"/>
              <w:autoSpaceDN w:val="0"/>
              <w:adjustRightInd w:val="0"/>
              <w:spacing w:before="120" w:after="120"/>
              <w:jc w:val="both"/>
              <w:rPr>
                <w:rFonts w:cs="Arial"/>
                <w:sz w:val="20"/>
                <w:lang w:val="es-ES"/>
              </w:rPr>
            </w:pPr>
            <w:r w:rsidRPr="004F5390">
              <w:rPr>
                <w:rFonts w:cs="Arial"/>
                <w:sz w:val="20"/>
                <w:lang w:val="es-ES"/>
              </w:rPr>
              <w:t>h)  </w:t>
            </w:r>
            <w:r w:rsidR="00180021" w:rsidRPr="004F5390">
              <w:rPr>
                <w:rFonts w:cs="Arial"/>
                <w:sz w:val="20"/>
                <w:lang w:val="es-ES"/>
              </w:rPr>
              <w:t>Informar al comité disciplinario federativo sobre aquellos hechos ocurridos durante el proceso electoral que pudieran ser objeto de expediente disciplinario federativo.</w:t>
            </w:r>
          </w:p>
        </w:tc>
      </w:tr>
      <w:tr w:rsidR="007A3F80" w:rsidRPr="00D94D3C" w:rsidTr="000218C0">
        <w:tc>
          <w:tcPr>
            <w:tcW w:w="2500" w:type="pct"/>
          </w:tcPr>
          <w:p w:rsidR="007A3F80" w:rsidRPr="002768A8" w:rsidRDefault="007A3F80" w:rsidP="007A3F80">
            <w:pPr>
              <w:autoSpaceDE w:val="0"/>
              <w:autoSpaceDN w:val="0"/>
              <w:adjustRightInd w:val="0"/>
              <w:spacing w:before="120" w:after="120"/>
              <w:jc w:val="both"/>
              <w:rPr>
                <w:rFonts w:cs="Arial"/>
                <w:sz w:val="20"/>
              </w:rPr>
            </w:pPr>
            <w:r w:rsidRPr="002768A8">
              <w:rPr>
                <w:rFonts w:eastAsia="Arial" w:cs="Arial"/>
                <w:sz w:val="20"/>
              </w:rPr>
              <w:t>i)  </w:t>
            </w:r>
            <w:r w:rsidR="002768A8" w:rsidRPr="002768A8">
              <w:rPr>
                <w:rFonts w:eastAsia="Arial" w:cs="Arial"/>
                <w:sz w:val="20"/>
              </w:rPr>
              <w:t>Hauteskunde Mahaiaren eginkizunak bere gain hartzea, hala badagokio.</w:t>
            </w:r>
          </w:p>
        </w:tc>
        <w:tc>
          <w:tcPr>
            <w:tcW w:w="2500" w:type="pct"/>
          </w:tcPr>
          <w:p w:rsidR="007A3F80" w:rsidRPr="004F5390" w:rsidRDefault="007A3F80" w:rsidP="007A3F80">
            <w:pPr>
              <w:autoSpaceDE w:val="0"/>
              <w:autoSpaceDN w:val="0"/>
              <w:adjustRightInd w:val="0"/>
              <w:spacing w:before="120" w:after="120"/>
              <w:jc w:val="both"/>
              <w:rPr>
                <w:rFonts w:cs="Arial"/>
                <w:sz w:val="20"/>
                <w:lang w:val="es-ES"/>
              </w:rPr>
            </w:pPr>
            <w:r w:rsidRPr="004F5390">
              <w:rPr>
                <w:rFonts w:cs="Arial"/>
                <w:sz w:val="20"/>
                <w:lang w:val="es-ES"/>
              </w:rPr>
              <w:t xml:space="preserve">i)  Asumir, en su caso, las funciones de Mesa Electoral. </w:t>
            </w:r>
          </w:p>
        </w:tc>
      </w:tr>
      <w:tr w:rsidR="00C43DCA" w:rsidRPr="00D94D3C" w:rsidTr="000218C0">
        <w:tc>
          <w:tcPr>
            <w:tcW w:w="2500" w:type="pct"/>
          </w:tcPr>
          <w:p w:rsidR="00C43DCA" w:rsidRPr="004F5390" w:rsidRDefault="005E00C8" w:rsidP="007A3F80">
            <w:pPr>
              <w:autoSpaceDE w:val="0"/>
              <w:autoSpaceDN w:val="0"/>
              <w:adjustRightInd w:val="0"/>
              <w:spacing w:before="120" w:after="120"/>
              <w:jc w:val="both"/>
              <w:rPr>
                <w:rFonts w:eastAsia="Arial" w:cs="Arial"/>
                <w:sz w:val="20"/>
              </w:rPr>
            </w:pPr>
            <w:r w:rsidRPr="004F5390">
              <w:rPr>
                <w:rFonts w:eastAsia="Arial" w:cs="Arial"/>
                <w:sz w:val="20"/>
              </w:rPr>
              <w:t>j)  Egiaztatzea, alde batetik, kirol klubek Batzar Nagusian parte hartzeko baldintzak betetzen dituzten eta, bestetik, boto haztatua egonez gero, zenbat boto dagozkion kirol klub bakoitzari.</w:t>
            </w:r>
          </w:p>
        </w:tc>
        <w:tc>
          <w:tcPr>
            <w:tcW w:w="2500" w:type="pct"/>
          </w:tcPr>
          <w:p w:rsidR="00C43DCA" w:rsidRPr="004F5390" w:rsidRDefault="00C43DCA" w:rsidP="0071253D">
            <w:pPr>
              <w:autoSpaceDE w:val="0"/>
              <w:autoSpaceDN w:val="0"/>
              <w:adjustRightInd w:val="0"/>
              <w:spacing w:before="120" w:after="120"/>
              <w:jc w:val="both"/>
              <w:rPr>
                <w:rFonts w:cs="Arial"/>
                <w:sz w:val="20"/>
                <w:lang w:val="es-ES"/>
              </w:rPr>
            </w:pPr>
            <w:r w:rsidRPr="004F5390">
              <w:rPr>
                <w:rFonts w:cs="Arial"/>
                <w:sz w:val="20"/>
                <w:lang w:val="es-ES"/>
              </w:rPr>
              <w:t>j)</w:t>
            </w:r>
            <w:r w:rsidR="005E00C8" w:rsidRPr="004F5390">
              <w:rPr>
                <w:rFonts w:cs="Arial"/>
                <w:sz w:val="20"/>
                <w:lang w:val="es-ES"/>
              </w:rPr>
              <w:t>  </w:t>
            </w:r>
            <w:r w:rsidR="0071253D" w:rsidRPr="004F5390">
              <w:rPr>
                <w:rFonts w:cs="Arial"/>
                <w:sz w:val="20"/>
                <w:lang w:val="es-ES"/>
              </w:rPr>
              <w:t>Verificar que los clubes deportivos cumplen los requisitos para formar parte de la Asamblea General y, en el supuesto de que exista voto ponderado, cuántos votos corresponden a cada club deportivo.</w:t>
            </w:r>
          </w:p>
        </w:tc>
      </w:tr>
      <w:tr w:rsidR="00180021" w:rsidRPr="00D94D3C" w:rsidTr="000218C0">
        <w:tc>
          <w:tcPr>
            <w:tcW w:w="2500" w:type="pct"/>
          </w:tcPr>
          <w:p w:rsidR="00180021" w:rsidRPr="00D94D3C" w:rsidRDefault="00C43DCA" w:rsidP="000218C0">
            <w:pPr>
              <w:autoSpaceDE w:val="0"/>
              <w:autoSpaceDN w:val="0"/>
              <w:adjustRightInd w:val="0"/>
              <w:spacing w:before="120" w:after="120"/>
              <w:jc w:val="both"/>
              <w:rPr>
                <w:rFonts w:cs="Arial"/>
                <w:sz w:val="20"/>
              </w:rPr>
            </w:pPr>
            <w:r>
              <w:rPr>
                <w:rFonts w:eastAsia="Arial" w:cs="Arial"/>
                <w:sz w:val="20"/>
              </w:rPr>
              <w:t>k</w:t>
            </w:r>
            <w:r w:rsidR="000218C0" w:rsidRPr="00D94D3C">
              <w:rPr>
                <w:rFonts w:eastAsia="Arial" w:cs="Arial"/>
                <w:sz w:val="20"/>
              </w:rPr>
              <w:t>)  </w:t>
            </w:r>
            <w:r w:rsidR="00180021" w:rsidRPr="00D94D3C">
              <w:rPr>
                <w:rFonts w:eastAsia="Arial" w:cs="Arial"/>
                <w:sz w:val="20"/>
              </w:rPr>
              <w:t>Hauteskunde prozesuarekin zuzenean lotutako beste edozein gai.</w:t>
            </w:r>
          </w:p>
        </w:tc>
        <w:tc>
          <w:tcPr>
            <w:tcW w:w="2500" w:type="pct"/>
          </w:tcPr>
          <w:p w:rsidR="00180021" w:rsidRPr="004F5390" w:rsidRDefault="00C43DCA" w:rsidP="000218C0">
            <w:pPr>
              <w:autoSpaceDE w:val="0"/>
              <w:autoSpaceDN w:val="0"/>
              <w:adjustRightInd w:val="0"/>
              <w:spacing w:before="120" w:after="120"/>
              <w:jc w:val="both"/>
              <w:rPr>
                <w:rFonts w:cs="Arial"/>
                <w:sz w:val="20"/>
                <w:lang w:val="es-ES"/>
              </w:rPr>
            </w:pPr>
            <w:r w:rsidRPr="004F5390">
              <w:rPr>
                <w:rFonts w:cs="Arial"/>
                <w:sz w:val="20"/>
                <w:lang w:val="es-ES"/>
              </w:rPr>
              <w:t>k</w:t>
            </w:r>
            <w:r w:rsidR="000218C0" w:rsidRPr="004F5390">
              <w:rPr>
                <w:rFonts w:cs="Arial"/>
                <w:sz w:val="20"/>
                <w:lang w:val="es-ES"/>
              </w:rPr>
              <w:t>)  </w:t>
            </w:r>
            <w:r w:rsidR="00180021" w:rsidRPr="004F5390">
              <w:rPr>
                <w:rFonts w:cs="Arial"/>
                <w:sz w:val="20"/>
                <w:lang w:val="es-ES"/>
              </w:rPr>
              <w:t>Cualesquiera otras cuestiones directamente relacionadas con el proceso electoral.</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b/>
                <w:bCs/>
                <w:sz w:val="20"/>
              </w:rPr>
            </w:pPr>
            <w:r w:rsidRPr="00D94D3C">
              <w:rPr>
                <w:rFonts w:eastAsia="Arial" w:cs="Arial"/>
                <w:b/>
                <w:bCs/>
                <w:sz w:val="20"/>
              </w:rPr>
              <w:t>10. artikulua</w:t>
            </w:r>
          </w:p>
        </w:tc>
        <w:tc>
          <w:tcPr>
            <w:tcW w:w="2500" w:type="pct"/>
          </w:tcPr>
          <w:p w:rsidR="00180021" w:rsidRPr="004F5390" w:rsidRDefault="00180021" w:rsidP="00180021">
            <w:pPr>
              <w:autoSpaceDE w:val="0"/>
              <w:autoSpaceDN w:val="0"/>
              <w:adjustRightInd w:val="0"/>
              <w:spacing w:before="120" w:after="120"/>
              <w:jc w:val="both"/>
              <w:rPr>
                <w:rFonts w:cs="Arial"/>
                <w:b/>
                <w:bCs/>
                <w:sz w:val="20"/>
                <w:lang w:val="es-ES"/>
              </w:rPr>
            </w:pPr>
            <w:r w:rsidRPr="004F5390">
              <w:rPr>
                <w:rFonts w:cs="Arial"/>
                <w:b/>
                <w:bCs/>
                <w:sz w:val="20"/>
                <w:lang w:val="es-ES"/>
              </w:rPr>
              <w:t>Artículo 10.</w:t>
            </w:r>
          </w:p>
        </w:tc>
      </w:tr>
      <w:tr w:rsidR="00941527" w:rsidRPr="00D94D3C" w:rsidTr="000218C0">
        <w:tc>
          <w:tcPr>
            <w:tcW w:w="2500" w:type="pct"/>
          </w:tcPr>
          <w:p w:rsidR="00941527" w:rsidRPr="00D94D3C" w:rsidRDefault="00941527" w:rsidP="00180021">
            <w:pPr>
              <w:autoSpaceDE w:val="0"/>
              <w:autoSpaceDN w:val="0"/>
              <w:adjustRightInd w:val="0"/>
              <w:spacing w:before="120" w:after="120"/>
              <w:jc w:val="both"/>
              <w:rPr>
                <w:rFonts w:eastAsia="Arial" w:cs="Arial"/>
                <w:b/>
                <w:bCs/>
                <w:sz w:val="20"/>
              </w:rPr>
            </w:pPr>
            <w:r>
              <w:rPr>
                <w:rFonts w:cs="Arial"/>
                <w:color w:val="00B0F0"/>
                <w:sz w:val="20"/>
                <w:lang w:val="es-ES"/>
              </w:rPr>
              <w:t>*</w:t>
            </w:r>
            <w:proofErr w:type="spellStart"/>
            <w:r>
              <w:rPr>
                <w:rFonts w:cs="Arial"/>
                <w:color w:val="00B0F0"/>
                <w:sz w:val="20"/>
                <w:lang w:val="es-ES"/>
              </w:rPr>
              <w:t>Kide</w:t>
            </w:r>
            <w:proofErr w:type="spellEnd"/>
            <w:r>
              <w:rPr>
                <w:rFonts w:cs="Arial"/>
                <w:color w:val="00B0F0"/>
                <w:sz w:val="20"/>
                <w:lang w:val="es-ES"/>
              </w:rPr>
              <w:t xml:space="preserve"> </w:t>
            </w:r>
            <w:proofErr w:type="spellStart"/>
            <w:r>
              <w:rPr>
                <w:rFonts w:cs="Arial"/>
                <w:color w:val="00B0F0"/>
                <w:sz w:val="20"/>
                <w:lang w:val="es-ES"/>
              </w:rPr>
              <w:t>bakarreko</w:t>
            </w:r>
            <w:proofErr w:type="spellEnd"/>
            <w:r>
              <w:rPr>
                <w:rFonts w:cs="Arial"/>
                <w:color w:val="00B0F0"/>
                <w:sz w:val="20"/>
                <w:lang w:val="es-ES"/>
              </w:rPr>
              <w:t xml:space="preserve"> </w:t>
            </w:r>
            <w:proofErr w:type="spellStart"/>
            <w:r>
              <w:rPr>
                <w:rFonts w:cs="Arial"/>
                <w:color w:val="00B0F0"/>
                <w:sz w:val="20"/>
                <w:lang w:val="es-ES"/>
              </w:rPr>
              <w:t>organoa</w:t>
            </w:r>
            <w:proofErr w:type="spellEnd"/>
            <w:r>
              <w:rPr>
                <w:rFonts w:cs="Arial"/>
                <w:color w:val="00B0F0"/>
                <w:sz w:val="20"/>
                <w:lang w:val="es-ES"/>
              </w:rPr>
              <w:t xml:space="preserve"> </w:t>
            </w:r>
            <w:proofErr w:type="spellStart"/>
            <w:r>
              <w:rPr>
                <w:rFonts w:cs="Arial"/>
                <w:color w:val="00B0F0"/>
                <w:sz w:val="20"/>
                <w:lang w:val="es-ES"/>
              </w:rPr>
              <w:t>bada</w:t>
            </w:r>
            <w:proofErr w:type="spellEnd"/>
            <w:r>
              <w:rPr>
                <w:rFonts w:cs="Arial"/>
                <w:color w:val="00B0F0"/>
                <w:sz w:val="20"/>
                <w:lang w:val="es-ES"/>
              </w:rPr>
              <w:t xml:space="preserve">: </w:t>
            </w:r>
          </w:p>
        </w:tc>
        <w:tc>
          <w:tcPr>
            <w:tcW w:w="2500" w:type="pct"/>
          </w:tcPr>
          <w:p w:rsidR="00941527" w:rsidRPr="004F5390" w:rsidRDefault="00941527" w:rsidP="00180021">
            <w:pPr>
              <w:autoSpaceDE w:val="0"/>
              <w:autoSpaceDN w:val="0"/>
              <w:adjustRightInd w:val="0"/>
              <w:spacing w:before="120" w:after="120"/>
              <w:jc w:val="both"/>
              <w:rPr>
                <w:rFonts w:cs="Arial"/>
                <w:b/>
                <w:bCs/>
                <w:sz w:val="20"/>
                <w:lang w:val="es-ES"/>
              </w:rPr>
            </w:pPr>
            <w:r w:rsidRPr="00941527">
              <w:rPr>
                <w:rFonts w:cs="Arial"/>
                <w:color w:val="00B0F0"/>
                <w:sz w:val="20"/>
                <w:lang w:val="es-ES"/>
              </w:rPr>
              <w:t>*</w:t>
            </w:r>
            <w:r>
              <w:rPr>
                <w:rFonts w:cs="Arial"/>
                <w:color w:val="00B0F0"/>
                <w:sz w:val="20"/>
                <w:lang w:val="es-ES"/>
              </w:rPr>
              <w:t xml:space="preserve">En caso de que sea un órgano unipersonal: </w:t>
            </w:r>
          </w:p>
        </w:tc>
      </w:tr>
      <w:tr w:rsidR="001513AA" w:rsidRPr="00D94D3C" w:rsidTr="000218C0">
        <w:tc>
          <w:tcPr>
            <w:tcW w:w="2500" w:type="pct"/>
          </w:tcPr>
          <w:p w:rsidR="001513AA" w:rsidRPr="001513AA" w:rsidRDefault="001513AA" w:rsidP="007E0319">
            <w:pPr>
              <w:autoSpaceDE w:val="0"/>
              <w:autoSpaceDN w:val="0"/>
              <w:adjustRightInd w:val="0"/>
              <w:spacing w:before="120" w:after="120"/>
              <w:jc w:val="both"/>
              <w:rPr>
                <w:rFonts w:cs="Arial"/>
                <w:color w:val="00B0F0"/>
                <w:sz w:val="20"/>
              </w:rPr>
            </w:pPr>
            <w:r w:rsidRPr="001513AA">
              <w:rPr>
                <w:rFonts w:eastAsia="Arial" w:cs="Arial"/>
                <w:color w:val="00B0F0"/>
                <w:sz w:val="20"/>
              </w:rPr>
              <w:t xml:space="preserve">1. Hauteskunde Batzordea </w:t>
            </w:r>
            <w:r w:rsidR="007E0319">
              <w:rPr>
                <w:rFonts w:eastAsia="Arial" w:cs="Arial"/>
                <w:color w:val="00B0F0"/>
                <w:sz w:val="20"/>
              </w:rPr>
              <w:t>kide</w:t>
            </w:r>
            <w:r w:rsidRPr="001513AA">
              <w:rPr>
                <w:rFonts w:eastAsia="Arial" w:cs="Arial"/>
                <w:color w:val="00B0F0"/>
                <w:sz w:val="20"/>
              </w:rPr>
              <w:t xml:space="preserve"> bakarrekoa izango da</w:t>
            </w:r>
            <w:r w:rsidR="00941527">
              <w:rPr>
                <w:rFonts w:eastAsia="Arial" w:cs="Arial"/>
                <w:color w:val="00B0F0"/>
                <w:sz w:val="20"/>
              </w:rPr>
              <w:t xml:space="preserve">, dagokion ordezkoarekin. </w:t>
            </w:r>
          </w:p>
        </w:tc>
        <w:tc>
          <w:tcPr>
            <w:tcW w:w="2500" w:type="pct"/>
          </w:tcPr>
          <w:p w:rsidR="001513AA" w:rsidRPr="001513AA" w:rsidRDefault="001513AA" w:rsidP="001513AA">
            <w:pPr>
              <w:autoSpaceDE w:val="0"/>
              <w:autoSpaceDN w:val="0"/>
              <w:adjustRightInd w:val="0"/>
              <w:spacing w:before="120" w:after="120"/>
              <w:jc w:val="both"/>
              <w:rPr>
                <w:rFonts w:cs="Arial"/>
                <w:color w:val="00B0F0"/>
                <w:sz w:val="20"/>
                <w:lang w:val="es-ES"/>
              </w:rPr>
            </w:pPr>
            <w:r w:rsidRPr="001513AA">
              <w:rPr>
                <w:rFonts w:cs="Arial"/>
                <w:color w:val="00B0F0"/>
                <w:sz w:val="20"/>
                <w:lang w:val="es-ES"/>
              </w:rPr>
              <w:t>1. La J</w:t>
            </w:r>
            <w:r w:rsidR="00941527">
              <w:rPr>
                <w:rFonts w:cs="Arial"/>
                <w:color w:val="00B0F0"/>
                <w:sz w:val="20"/>
                <w:lang w:val="es-ES"/>
              </w:rPr>
              <w:t>unta Electoral será unipersonal, con su correspondiente</w:t>
            </w:r>
            <w:r w:rsidR="00941527" w:rsidRPr="001513AA">
              <w:rPr>
                <w:rFonts w:cs="Arial"/>
                <w:color w:val="00B0F0"/>
                <w:sz w:val="20"/>
                <w:lang w:val="es-ES"/>
              </w:rPr>
              <w:t xml:space="preserve"> suplente</w:t>
            </w:r>
            <w:r w:rsidR="00941527">
              <w:rPr>
                <w:rFonts w:cs="Arial"/>
                <w:color w:val="00B0F0"/>
                <w:sz w:val="20"/>
                <w:lang w:val="es-ES"/>
              </w:rPr>
              <w:t xml:space="preserve">. </w:t>
            </w:r>
          </w:p>
        </w:tc>
      </w:tr>
      <w:tr w:rsidR="00941527" w:rsidRPr="00D94D3C" w:rsidTr="000218C0">
        <w:tc>
          <w:tcPr>
            <w:tcW w:w="2500" w:type="pct"/>
          </w:tcPr>
          <w:p w:rsidR="00941527" w:rsidRPr="001513AA" w:rsidRDefault="00941527" w:rsidP="007E0319">
            <w:pPr>
              <w:autoSpaceDE w:val="0"/>
              <w:autoSpaceDN w:val="0"/>
              <w:adjustRightInd w:val="0"/>
              <w:spacing w:before="120" w:after="120"/>
              <w:jc w:val="both"/>
              <w:rPr>
                <w:rFonts w:eastAsia="Arial" w:cs="Arial"/>
                <w:color w:val="00B0F0"/>
                <w:sz w:val="20"/>
              </w:rPr>
            </w:pPr>
            <w:r>
              <w:rPr>
                <w:rFonts w:cs="Arial"/>
                <w:color w:val="00B0F0"/>
                <w:sz w:val="20"/>
                <w:lang w:val="es-ES"/>
              </w:rPr>
              <w:t>*</w:t>
            </w:r>
            <w:proofErr w:type="spellStart"/>
            <w:r>
              <w:rPr>
                <w:rFonts w:cs="Arial"/>
                <w:color w:val="00B0F0"/>
                <w:sz w:val="20"/>
                <w:lang w:val="es-ES"/>
              </w:rPr>
              <w:t>Kide</w:t>
            </w:r>
            <w:proofErr w:type="spellEnd"/>
            <w:r>
              <w:rPr>
                <w:rFonts w:cs="Arial"/>
                <w:color w:val="00B0F0"/>
                <w:sz w:val="20"/>
                <w:lang w:val="es-ES"/>
              </w:rPr>
              <w:t xml:space="preserve"> </w:t>
            </w:r>
            <w:proofErr w:type="spellStart"/>
            <w:r>
              <w:rPr>
                <w:rFonts w:cs="Arial"/>
                <w:color w:val="00B0F0"/>
                <w:sz w:val="20"/>
                <w:lang w:val="es-ES"/>
              </w:rPr>
              <w:t>anitzeko</w:t>
            </w:r>
            <w:proofErr w:type="spellEnd"/>
            <w:r>
              <w:rPr>
                <w:rFonts w:cs="Arial"/>
                <w:color w:val="00B0F0"/>
                <w:sz w:val="20"/>
                <w:lang w:val="es-ES"/>
              </w:rPr>
              <w:t xml:space="preserve"> </w:t>
            </w:r>
            <w:proofErr w:type="spellStart"/>
            <w:r>
              <w:rPr>
                <w:rFonts w:cs="Arial"/>
                <w:color w:val="00B0F0"/>
                <w:sz w:val="20"/>
                <w:lang w:val="es-ES"/>
              </w:rPr>
              <w:t>organoa</w:t>
            </w:r>
            <w:proofErr w:type="spellEnd"/>
            <w:r>
              <w:rPr>
                <w:rFonts w:cs="Arial"/>
                <w:color w:val="00B0F0"/>
                <w:sz w:val="20"/>
                <w:lang w:val="es-ES"/>
              </w:rPr>
              <w:t xml:space="preserve"> </w:t>
            </w:r>
            <w:proofErr w:type="spellStart"/>
            <w:r>
              <w:rPr>
                <w:rFonts w:cs="Arial"/>
                <w:color w:val="00B0F0"/>
                <w:sz w:val="20"/>
                <w:lang w:val="es-ES"/>
              </w:rPr>
              <w:t>bada</w:t>
            </w:r>
            <w:proofErr w:type="spellEnd"/>
            <w:r>
              <w:rPr>
                <w:rFonts w:cs="Arial"/>
                <w:color w:val="00B0F0"/>
                <w:sz w:val="20"/>
                <w:lang w:val="es-ES"/>
              </w:rPr>
              <w:t xml:space="preserve">: </w:t>
            </w:r>
          </w:p>
        </w:tc>
        <w:tc>
          <w:tcPr>
            <w:tcW w:w="2500" w:type="pct"/>
          </w:tcPr>
          <w:p w:rsidR="00941527" w:rsidRPr="001513AA" w:rsidRDefault="00941527" w:rsidP="001513AA">
            <w:pPr>
              <w:autoSpaceDE w:val="0"/>
              <w:autoSpaceDN w:val="0"/>
              <w:adjustRightInd w:val="0"/>
              <w:spacing w:before="120" w:after="120"/>
              <w:jc w:val="both"/>
              <w:rPr>
                <w:rFonts w:cs="Arial"/>
                <w:color w:val="00B0F0"/>
                <w:sz w:val="20"/>
                <w:lang w:val="es-ES"/>
              </w:rPr>
            </w:pPr>
            <w:r>
              <w:rPr>
                <w:rFonts w:cs="Arial"/>
                <w:color w:val="00B0F0"/>
                <w:sz w:val="20"/>
                <w:lang w:val="es-ES"/>
              </w:rPr>
              <w:t xml:space="preserve">*En caso de que sea un órgano colegiado: </w:t>
            </w:r>
          </w:p>
        </w:tc>
      </w:tr>
      <w:tr w:rsidR="00180021" w:rsidRPr="00D94D3C" w:rsidTr="000218C0">
        <w:tc>
          <w:tcPr>
            <w:tcW w:w="2500" w:type="pct"/>
          </w:tcPr>
          <w:p w:rsidR="00180021" w:rsidRPr="001513AA" w:rsidRDefault="003F5830" w:rsidP="001513AA">
            <w:pPr>
              <w:autoSpaceDE w:val="0"/>
              <w:autoSpaceDN w:val="0"/>
              <w:adjustRightInd w:val="0"/>
              <w:spacing w:before="120" w:after="120"/>
              <w:jc w:val="both"/>
              <w:rPr>
                <w:rFonts w:cs="Arial"/>
                <w:color w:val="00B0F0"/>
                <w:sz w:val="20"/>
              </w:rPr>
            </w:pPr>
            <w:r w:rsidRPr="001513AA">
              <w:rPr>
                <w:rFonts w:eastAsia="Arial" w:cs="Arial"/>
                <w:color w:val="00B0F0"/>
                <w:sz w:val="20"/>
              </w:rPr>
              <w:t xml:space="preserve">1. Hauteskunde Batzordea, </w:t>
            </w:r>
            <w:r w:rsidR="001513AA">
              <w:rPr>
                <w:rFonts w:eastAsia="Arial" w:cs="Arial"/>
                <w:color w:val="00B0F0"/>
                <w:sz w:val="20"/>
                <w:highlight w:val="yellow"/>
              </w:rPr>
              <w:t>hiru/</w:t>
            </w:r>
            <w:r w:rsidR="001513AA" w:rsidRPr="001513AA">
              <w:rPr>
                <w:rFonts w:eastAsia="Arial" w:cs="Arial"/>
                <w:color w:val="00B0F0"/>
                <w:sz w:val="20"/>
                <w:highlight w:val="yellow"/>
              </w:rPr>
              <w:t>bost</w:t>
            </w:r>
            <w:r w:rsidR="00180021" w:rsidRPr="001513AA">
              <w:rPr>
                <w:rFonts w:eastAsia="Arial" w:cs="Arial"/>
                <w:color w:val="00B0F0"/>
                <w:sz w:val="20"/>
              </w:rPr>
              <w:t xml:space="preserve"> kide</w:t>
            </w:r>
            <w:r w:rsidRPr="001513AA">
              <w:rPr>
                <w:rFonts w:eastAsia="Arial" w:cs="Arial"/>
                <w:color w:val="00B0F0"/>
                <w:sz w:val="20"/>
              </w:rPr>
              <w:t>k osatuko dute</w:t>
            </w:r>
            <w:r w:rsidR="00180021" w:rsidRPr="001513AA">
              <w:rPr>
                <w:rFonts w:eastAsia="Arial" w:cs="Arial"/>
                <w:color w:val="00B0F0"/>
                <w:sz w:val="20"/>
              </w:rPr>
              <w:t>, dagozkien ordezkoekin, eta hautagai-zerrendetan parte hartuko ez duten federatuen artetik aukeratuko dira.</w:t>
            </w:r>
          </w:p>
        </w:tc>
        <w:tc>
          <w:tcPr>
            <w:tcW w:w="2500" w:type="pct"/>
          </w:tcPr>
          <w:p w:rsidR="00180021" w:rsidRPr="001513AA" w:rsidRDefault="00180021" w:rsidP="001513AA">
            <w:pPr>
              <w:autoSpaceDE w:val="0"/>
              <w:autoSpaceDN w:val="0"/>
              <w:adjustRightInd w:val="0"/>
              <w:spacing w:before="120" w:after="120"/>
              <w:jc w:val="both"/>
              <w:rPr>
                <w:rFonts w:cs="Arial"/>
                <w:color w:val="00B0F0"/>
                <w:sz w:val="20"/>
                <w:lang w:val="es-ES"/>
              </w:rPr>
            </w:pPr>
            <w:r w:rsidRPr="001513AA">
              <w:rPr>
                <w:rFonts w:cs="Arial"/>
                <w:color w:val="00B0F0"/>
                <w:sz w:val="20"/>
                <w:lang w:val="es-ES"/>
              </w:rPr>
              <w:t>1. La Junta Electoral estará compuesta</w:t>
            </w:r>
            <w:r w:rsidR="00F74DA5" w:rsidRPr="001513AA">
              <w:rPr>
                <w:rFonts w:cs="Arial"/>
                <w:color w:val="00B0F0"/>
                <w:sz w:val="20"/>
                <w:lang w:val="es-ES"/>
              </w:rPr>
              <w:t xml:space="preserve"> por </w:t>
            </w:r>
            <w:r w:rsidR="001513AA" w:rsidRPr="001513AA">
              <w:rPr>
                <w:rFonts w:cs="Arial"/>
                <w:color w:val="00B0F0"/>
                <w:sz w:val="20"/>
                <w:highlight w:val="yellow"/>
                <w:lang w:val="es-ES"/>
              </w:rPr>
              <w:t>tres/cinco</w:t>
            </w:r>
            <w:r w:rsidR="001513AA">
              <w:rPr>
                <w:rFonts w:cs="Arial"/>
                <w:color w:val="00B0F0"/>
                <w:sz w:val="20"/>
                <w:lang w:val="es-ES"/>
              </w:rPr>
              <w:t xml:space="preserve"> </w:t>
            </w:r>
            <w:r w:rsidRPr="001513AA">
              <w:rPr>
                <w:rFonts w:cs="Arial"/>
                <w:color w:val="00B0F0"/>
                <w:sz w:val="20"/>
                <w:lang w:val="es-ES"/>
              </w:rPr>
              <w:t>personas con sus correspondientes suplentes, entre las personas federadas que no vayan a formar parte de candidaturas.</w:t>
            </w:r>
          </w:p>
        </w:tc>
      </w:tr>
      <w:tr w:rsidR="00180021" w:rsidRPr="00D94D3C" w:rsidTr="000218C0">
        <w:tc>
          <w:tcPr>
            <w:tcW w:w="2500" w:type="pct"/>
          </w:tcPr>
          <w:p w:rsidR="00180021" w:rsidRPr="001513AA" w:rsidRDefault="00180021" w:rsidP="00180021">
            <w:pPr>
              <w:autoSpaceDE w:val="0"/>
              <w:autoSpaceDN w:val="0"/>
              <w:adjustRightInd w:val="0"/>
              <w:spacing w:before="120" w:after="120"/>
              <w:jc w:val="both"/>
              <w:rPr>
                <w:rFonts w:cs="Arial"/>
                <w:color w:val="00B0F0"/>
                <w:sz w:val="20"/>
              </w:rPr>
            </w:pPr>
            <w:r w:rsidRPr="001513AA">
              <w:rPr>
                <w:rFonts w:eastAsia="Arial" w:cs="Arial"/>
                <w:color w:val="00B0F0"/>
                <w:sz w:val="20"/>
              </w:rPr>
              <w:t>2.  Batzordeko lehendakaria kide zaharrena izango da, eta idazkaria, berriz, kide gazteena.</w:t>
            </w:r>
          </w:p>
        </w:tc>
        <w:tc>
          <w:tcPr>
            <w:tcW w:w="2500" w:type="pct"/>
          </w:tcPr>
          <w:p w:rsidR="00180021" w:rsidRPr="001513AA" w:rsidRDefault="00180021" w:rsidP="00180021">
            <w:pPr>
              <w:autoSpaceDE w:val="0"/>
              <w:autoSpaceDN w:val="0"/>
              <w:adjustRightInd w:val="0"/>
              <w:spacing w:before="120" w:after="120"/>
              <w:jc w:val="both"/>
              <w:rPr>
                <w:rFonts w:cs="Arial"/>
                <w:color w:val="00B0F0"/>
                <w:sz w:val="20"/>
                <w:lang w:val="es-ES"/>
              </w:rPr>
            </w:pPr>
            <w:r w:rsidRPr="001513AA">
              <w:rPr>
                <w:rFonts w:cs="Arial"/>
                <w:color w:val="00B0F0"/>
                <w:sz w:val="20"/>
                <w:lang w:val="es-ES"/>
              </w:rPr>
              <w:t>2. Será presidente o presidenta de la Junta el miembro de más edad y secretario o secretaria el miembro de menor edad.</w:t>
            </w:r>
          </w:p>
        </w:tc>
      </w:tr>
      <w:tr w:rsidR="00180021" w:rsidRPr="00D94D3C" w:rsidTr="000218C0">
        <w:tc>
          <w:tcPr>
            <w:tcW w:w="2500" w:type="pct"/>
          </w:tcPr>
          <w:p w:rsidR="00180021" w:rsidRPr="001513AA" w:rsidRDefault="001513AA" w:rsidP="00180021">
            <w:pPr>
              <w:autoSpaceDE w:val="0"/>
              <w:autoSpaceDN w:val="0"/>
              <w:adjustRightInd w:val="0"/>
              <w:spacing w:before="120" w:after="120"/>
              <w:jc w:val="both"/>
              <w:rPr>
                <w:rFonts w:cs="Arial"/>
                <w:color w:val="00B0F0"/>
                <w:sz w:val="20"/>
              </w:rPr>
            </w:pPr>
            <w:r w:rsidRPr="001513AA">
              <w:rPr>
                <w:rFonts w:eastAsia="Arial" w:cs="Arial"/>
                <w:color w:val="00B0F0"/>
                <w:sz w:val="20"/>
              </w:rPr>
              <w:lastRenderedPageBreak/>
              <w:t xml:space="preserve">3. </w:t>
            </w:r>
            <w:r w:rsidR="00180021" w:rsidRPr="001513AA">
              <w:rPr>
                <w:rFonts w:eastAsia="Arial" w:cs="Arial"/>
                <w:color w:val="00B0F0"/>
                <w:sz w:val="20"/>
              </w:rPr>
              <w:t>Hauteskunde Batzordearen bilkura balio osoz eratzeko, bi kide bertaratu beharko dira. Kideetako bat ere ez bada bilkurara joaten, administrazio-organoak premiazko neurriak hartuko ditu ordezkoen esku-hartzea bermatzeko.</w:t>
            </w:r>
          </w:p>
        </w:tc>
        <w:tc>
          <w:tcPr>
            <w:tcW w:w="2500" w:type="pct"/>
          </w:tcPr>
          <w:p w:rsidR="00180021" w:rsidRPr="001513AA" w:rsidRDefault="001513AA" w:rsidP="00180021">
            <w:pPr>
              <w:autoSpaceDE w:val="0"/>
              <w:autoSpaceDN w:val="0"/>
              <w:adjustRightInd w:val="0"/>
              <w:spacing w:before="120" w:after="120"/>
              <w:jc w:val="both"/>
              <w:rPr>
                <w:rFonts w:cs="Arial"/>
                <w:color w:val="00B0F0"/>
                <w:sz w:val="20"/>
                <w:lang w:val="es-ES"/>
              </w:rPr>
            </w:pPr>
            <w:r w:rsidRPr="001513AA">
              <w:rPr>
                <w:rFonts w:cs="Arial"/>
                <w:color w:val="00B0F0"/>
                <w:sz w:val="20"/>
                <w:lang w:val="es-ES"/>
              </w:rPr>
              <w:t xml:space="preserve">3. </w:t>
            </w:r>
            <w:r w:rsidR="00180021" w:rsidRPr="001513AA">
              <w:rPr>
                <w:rFonts w:cs="Arial"/>
                <w:color w:val="00B0F0"/>
                <w:sz w:val="20"/>
                <w:lang w:val="es-ES"/>
              </w:rPr>
              <w:t>Para constituirse válidamente la sesión de la Junta Electoral será precisa la asistencia de dos de sus miembros. En caso de que ninguno de sus componentes asista a la sesión, el órgano de administración adoptará las medidas oportunas de manera urgente para garantizar la intervención de las personas suplentes.</w:t>
            </w:r>
          </w:p>
        </w:tc>
      </w:tr>
      <w:tr w:rsidR="00180021" w:rsidRPr="00D94D3C" w:rsidTr="000218C0">
        <w:tc>
          <w:tcPr>
            <w:tcW w:w="2500" w:type="pct"/>
          </w:tcPr>
          <w:p w:rsidR="00180021" w:rsidRPr="001513AA" w:rsidRDefault="001513AA" w:rsidP="00180021">
            <w:pPr>
              <w:autoSpaceDE w:val="0"/>
              <w:autoSpaceDN w:val="0"/>
              <w:adjustRightInd w:val="0"/>
              <w:spacing w:before="120" w:after="120"/>
              <w:jc w:val="both"/>
              <w:rPr>
                <w:rFonts w:cs="Arial"/>
                <w:color w:val="00B0F0"/>
                <w:sz w:val="20"/>
              </w:rPr>
            </w:pPr>
            <w:r w:rsidRPr="001513AA">
              <w:rPr>
                <w:rFonts w:eastAsia="Arial" w:cs="Arial"/>
                <w:color w:val="00B0F0"/>
                <w:sz w:val="20"/>
              </w:rPr>
              <w:t xml:space="preserve">4. </w:t>
            </w:r>
            <w:r w:rsidR="00180021" w:rsidRPr="001513AA">
              <w:rPr>
                <w:rFonts w:eastAsia="Arial" w:cs="Arial"/>
                <w:color w:val="00B0F0"/>
                <w:sz w:val="20"/>
              </w:rPr>
              <w:t xml:space="preserve">Hauteskunde Batzordearen erabakiak botoen gehiengoz hartuko dira, eta lehendakariaren botoa </w:t>
            </w:r>
            <w:proofErr w:type="spellStart"/>
            <w:r w:rsidR="00180021" w:rsidRPr="001513AA">
              <w:rPr>
                <w:rFonts w:eastAsia="Arial" w:cs="Arial"/>
                <w:color w:val="00B0F0"/>
                <w:sz w:val="20"/>
              </w:rPr>
              <w:t>kalitatezkoa</w:t>
            </w:r>
            <w:proofErr w:type="spellEnd"/>
            <w:r w:rsidR="00180021" w:rsidRPr="001513AA">
              <w:rPr>
                <w:rFonts w:eastAsia="Arial" w:cs="Arial"/>
                <w:color w:val="00B0F0"/>
                <w:sz w:val="20"/>
              </w:rPr>
              <w:t xml:space="preserve"> izango da. Aurkako boto partikularrak egilea salbuetsiko du gehiengoaren erabakiak sor ditzakeen erantzukizunetatik.</w:t>
            </w:r>
          </w:p>
        </w:tc>
        <w:tc>
          <w:tcPr>
            <w:tcW w:w="2500" w:type="pct"/>
          </w:tcPr>
          <w:p w:rsidR="00180021" w:rsidRPr="001513AA" w:rsidRDefault="001513AA" w:rsidP="00180021">
            <w:pPr>
              <w:autoSpaceDE w:val="0"/>
              <w:autoSpaceDN w:val="0"/>
              <w:adjustRightInd w:val="0"/>
              <w:spacing w:before="120" w:after="120"/>
              <w:jc w:val="both"/>
              <w:rPr>
                <w:rFonts w:cs="Arial"/>
                <w:color w:val="00B0F0"/>
                <w:sz w:val="20"/>
                <w:lang w:val="es-ES"/>
              </w:rPr>
            </w:pPr>
            <w:r w:rsidRPr="001513AA">
              <w:rPr>
                <w:rFonts w:cs="Arial"/>
                <w:color w:val="00B0F0"/>
                <w:sz w:val="20"/>
                <w:lang w:val="es-ES"/>
              </w:rPr>
              <w:t xml:space="preserve">4. </w:t>
            </w:r>
            <w:r w:rsidR="00180021" w:rsidRPr="001513AA">
              <w:rPr>
                <w:rFonts w:cs="Arial"/>
                <w:color w:val="00B0F0"/>
                <w:sz w:val="20"/>
                <w:lang w:val="es-ES"/>
              </w:rPr>
              <w:t xml:space="preserve">Los acuerdos de la Junta Electoral se adoptarán por mayoría de votos, siendo de calidad el voto del presidente o presidenta. </w:t>
            </w:r>
            <w:r w:rsidR="00132522" w:rsidRPr="001513AA">
              <w:rPr>
                <w:rFonts w:cs="Arial"/>
                <w:color w:val="00B0F0"/>
                <w:sz w:val="20"/>
                <w:lang w:val="es-ES"/>
              </w:rPr>
              <w:t>El voto particular discrepante eximirá a la persona autora de sus posibles responsabilidades que pudiera originar el acuerdo mayoritario.</w:t>
            </w:r>
          </w:p>
        </w:tc>
      </w:tr>
      <w:tr w:rsidR="00180021" w:rsidRPr="00D94D3C" w:rsidTr="000218C0">
        <w:tc>
          <w:tcPr>
            <w:tcW w:w="2500" w:type="pct"/>
          </w:tcPr>
          <w:p w:rsidR="00180021" w:rsidRPr="00941527" w:rsidRDefault="00941527" w:rsidP="00180021">
            <w:pPr>
              <w:autoSpaceDE w:val="0"/>
              <w:autoSpaceDN w:val="0"/>
              <w:adjustRightInd w:val="0"/>
              <w:spacing w:before="120" w:after="120"/>
              <w:jc w:val="both"/>
              <w:rPr>
                <w:rFonts w:cs="Arial"/>
                <w:b/>
                <w:bCs/>
                <w:sz w:val="20"/>
              </w:rPr>
            </w:pPr>
            <w:r w:rsidRPr="00941527">
              <w:rPr>
                <w:rFonts w:eastAsia="Arial" w:cs="Arial"/>
                <w:b/>
                <w:bCs/>
                <w:sz w:val="20"/>
              </w:rPr>
              <w:t>11</w:t>
            </w:r>
            <w:r w:rsidR="00180021" w:rsidRPr="00941527">
              <w:rPr>
                <w:rFonts w:eastAsia="Arial" w:cs="Arial"/>
                <w:b/>
                <w:bCs/>
                <w:sz w:val="20"/>
              </w:rPr>
              <w:t>. artikulua</w:t>
            </w:r>
          </w:p>
        </w:tc>
        <w:tc>
          <w:tcPr>
            <w:tcW w:w="2500" w:type="pct"/>
          </w:tcPr>
          <w:p w:rsidR="00180021" w:rsidRPr="00941527" w:rsidRDefault="00941527" w:rsidP="00180021">
            <w:pPr>
              <w:autoSpaceDE w:val="0"/>
              <w:autoSpaceDN w:val="0"/>
              <w:adjustRightInd w:val="0"/>
              <w:spacing w:before="120" w:after="120"/>
              <w:jc w:val="both"/>
              <w:rPr>
                <w:rFonts w:cs="Arial"/>
                <w:b/>
                <w:bCs/>
                <w:sz w:val="20"/>
                <w:lang w:val="es-ES"/>
              </w:rPr>
            </w:pPr>
            <w:r w:rsidRPr="00941527">
              <w:rPr>
                <w:rFonts w:cs="Arial"/>
                <w:b/>
                <w:bCs/>
                <w:sz w:val="20"/>
                <w:lang w:val="es-ES"/>
              </w:rPr>
              <w:t>Artículo 11</w:t>
            </w:r>
            <w:r w:rsidR="00180021" w:rsidRPr="00941527">
              <w:rPr>
                <w:rFonts w:cs="Arial"/>
                <w:b/>
                <w:bCs/>
                <w:sz w:val="20"/>
                <w:lang w:val="es-ES"/>
              </w:rPr>
              <w:t>.</w:t>
            </w:r>
          </w:p>
        </w:tc>
      </w:tr>
      <w:tr w:rsidR="00180021" w:rsidRPr="00D94D3C" w:rsidTr="000218C0">
        <w:tc>
          <w:tcPr>
            <w:tcW w:w="2500" w:type="pct"/>
          </w:tcPr>
          <w:p w:rsidR="00180021" w:rsidRPr="002768A8" w:rsidRDefault="00180021" w:rsidP="00180021">
            <w:pPr>
              <w:autoSpaceDE w:val="0"/>
              <w:autoSpaceDN w:val="0"/>
              <w:adjustRightInd w:val="0"/>
              <w:spacing w:before="120" w:after="120"/>
              <w:jc w:val="both"/>
              <w:rPr>
                <w:rFonts w:cs="Arial"/>
                <w:sz w:val="20"/>
              </w:rPr>
            </w:pPr>
            <w:r w:rsidRPr="002768A8">
              <w:rPr>
                <w:rFonts w:eastAsia="Arial" w:cs="Arial"/>
                <w:sz w:val="20"/>
              </w:rPr>
              <w:t xml:space="preserve">Hauteskunde Batzordearen erabakiak, hasiera batean, Hauteskunde Batzordean bertan aurkaratu ahal izango dira, </w:t>
            </w:r>
            <w:r w:rsidR="002768A8" w:rsidRPr="002768A8">
              <w:rPr>
                <w:rFonts w:eastAsia="Arial" w:cs="Arial"/>
                <w:sz w:val="20"/>
              </w:rPr>
              <w:t>bi egun balioduneko epean, erabaki horiek jakinarazi eta hurrengo egunetik zenbatzen hasita.</w:t>
            </w:r>
          </w:p>
        </w:tc>
        <w:tc>
          <w:tcPr>
            <w:tcW w:w="2500" w:type="pct"/>
          </w:tcPr>
          <w:p w:rsidR="00180021" w:rsidRPr="004F5390" w:rsidRDefault="00132522" w:rsidP="00180021">
            <w:pPr>
              <w:autoSpaceDE w:val="0"/>
              <w:autoSpaceDN w:val="0"/>
              <w:adjustRightInd w:val="0"/>
              <w:spacing w:before="120" w:after="120"/>
              <w:jc w:val="both"/>
              <w:rPr>
                <w:rFonts w:cs="Arial"/>
                <w:sz w:val="20"/>
                <w:lang w:val="es-ES"/>
              </w:rPr>
            </w:pPr>
            <w:r w:rsidRPr="004F5390">
              <w:rPr>
                <w:rFonts w:cs="Arial"/>
                <w:sz w:val="20"/>
                <w:lang w:val="es-ES"/>
              </w:rPr>
              <w:t>Los acuerdos de la Junta Electoral serán inicialmente impugnables ante la propia Junta Electoral en el plazo de dos días hábiles a contar desde el siguiente a su notificación.</w:t>
            </w:r>
          </w:p>
        </w:tc>
      </w:tr>
      <w:tr w:rsidR="00180021" w:rsidRPr="00D94D3C" w:rsidTr="000218C0">
        <w:tc>
          <w:tcPr>
            <w:tcW w:w="2500" w:type="pct"/>
          </w:tcPr>
          <w:p w:rsidR="00180021" w:rsidRPr="00D94D3C" w:rsidRDefault="00941527" w:rsidP="00180021">
            <w:pPr>
              <w:autoSpaceDE w:val="0"/>
              <w:autoSpaceDN w:val="0"/>
              <w:adjustRightInd w:val="0"/>
              <w:spacing w:before="120" w:after="120"/>
              <w:jc w:val="both"/>
              <w:rPr>
                <w:rFonts w:cs="Arial"/>
                <w:b/>
                <w:bCs/>
                <w:sz w:val="20"/>
              </w:rPr>
            </w:pPr>
            <w:r>
              <w:rPr>
                <w:rFonts w:eastAsia="Arial" w:cs="Arial"/>
                <w:b/>
                <w:bCs/>
                <w:sz w:val="20"/>
              </w:rPr>
              <w:t>12</w:t>
            </w:r>
            <w:r w:rsidR="00180021" w:rsidRPr="00D94D3C">
              <w:rPr>
                <w:rFonts w:eastAsia="Arial" w:cs="Arial"/>
                <w:b/>
                <w:bCs/>
                <w:sz w:val="20"/>
              </w:rPr>
              <w:t>. artikulua</w:t>
            </w:r>
          </w:p>
        </w:tc>
        <w:tc>
          <w:tcPr>
            <w:tcW w:w="2500" w:type="pct"/>
          </w:tcPr>
          <w:p w:rsidR="00180021" w:rsidRPr="004F5390" w:rsidRDefault="00941527" w:rsidP="00180021">
            <w:pPr>
              <w:autoSpaceDE w:val="0"/>
              <w:autoSpaceDN w:val="0"/>
              <w:adjustRightInd w:val="0"/>
              <w:spacing w:before="120" w:after="120"/>
              <w:jc w:val="both"/>
              <w:rPr>
                <w:rFonts w:cs="Arial"/>
                <w:b/>
                <w:bCs/>
                <w:sz w:val="20"/>
                <w:lang w:val="es-ES"/>
              </w:rPr>
            </w:pPr>
            <w:r>
              <w:rPr>
                <w:rFonts w:cs="Arial"/>
                <w:b/>
                <w:bCs/>
                <w:sz w:val="20"/>
                <w:lang w:val="es-ES"/>
              </w:rPr>
              <w:t>Artículo 12</w:t>
            </w:r>
            <w:r w:rsidR="00180021"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 xml:space="preserve">1. Hauteskunde Batzordeak, kideek berariaz hala erabakiz gero, bere erabakiak jakinarazi ahal izango ditu posta arruntez, posta elektronikoz, faxez edo erabakiak jasotzea bermatzen duen antzeko beste edozein bide tekniko erabiliz. </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 xml:space="preserve">1. La Junta Electoral, por acuerdo expreso de sus miembros, podrá notificar sus acuerdos mediante correo postal, electrónico, fax y cualquier otro medio técnico análogo que garantice su recepción. </w:t>
            </w:r>
          </w:p>
        </w:tc>
      </w:tr>
      <w:tr w:rsidR="00180021" w:rsidRPr="00D94D3C" w:rsidTr="000218C0">
        <w:tc>
          <w:tcPr>
            <w:tcW w:w="2500" w:type="pct"/>
          </w:tcPr>
          <w:p w:rsidR="00180021" w:rsidRPr="00F74DA5" w:rsidRDefault="00180021" w:rsidP="000218C0">
            <w:pPr>
              <w:autoSpaceDE w:val="0"/>
              <w:autoSpaceDN w:val="0"/>
              <w:adjustRightInd w:val="0"/>
              <w:spacing w:before="120" w:after="120"/>
              <w:jc w:val="both"/>
              <w:rPr>
                <w:rFonts w:cs="Arial"/>
                <w:sz w:val="20"/>
              </w:rPr>
            </w:pPr>
            <w:r w:rsidRPr="00F74DA5">
              <w:rPr>
                <w:rFonts w:eastAsia="Arial" w:cs="Arial"/>
                <w:sz w:val="20"/>
              </w:rPr>
              <w:t>2. Hauteskunde Batzordearen erabakiak Federazioaren</w:t>
            </w:r>
            <w:r w:rsidR="003F5830" w:rsidRPr="00F74DA5">
              <w:rPr>
                <w:rFonts w:eastAsia="Arial" w:cs="Arial"/>
                <w:sz w:val="20"/>
              </w:rPr>
              <w:t xml:space="preserve"> edo</w:t>
            </w:r>
            <w:r w:rsidR="004F5390">
              <w:rPr>
                <w:rFonts w:eastAsia="Arial" w:cs="Arial"/>
                <w:sz w:val="20"/>
              </w:rPr>
              <w:t>ta</w:t>
            </w:r>
            <w:r w:rsidR="003F5830" w:rsidRPr="00F74DA5">
              <w:rPr>
                <w:rFonts w:eastAsia="Arial" w:cs="Arial"/>
                <w:sz w:val="20"/>
              </w:rPr>
              <w:t xml:space="preserve"> AFEDEGI-</w:t>
            </w:r>
            <w:proofErr w:type="spellStart"/>
            <w:r w:rsidR="003F5830" w:rsidRPr="00F74DA5">
              <w:rPr>
                <w:rFonts w:eastAsia="Arial" w:cs="Arial"/>
                <w:sz w:val="20"/>
              </w:rPr>
              <w:t>ren</w:t>
            </w:r>
            <w:proofErr w:type="spellEnd"/>
            <w:r w:rsidRPr="00F74DA5">
              <w:rPr>
                <w:rFonts w:eastAsia="Arial" w:cs="Arial"/>
                <w:sz w:val="20"/>
              </w:rPr>
              <w:t xml:space="preserve"> web orriko iragarki-taula elektronikoan argitaratuko dira beti.</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2. Los acuerdos de la Junta Electoral se publicarán en todo caso en el tablón electrónico de la página web de la Federación</w:t>
            </w:r>
            <w:r w:rsidR="003F5830" w:rsidRPr="004F5390">
              <w:rPr>
                <w:rFonts w:cs="Arial"/>
                <w:sz w:val="20"/>
                <w:lang w:val="es-ES"/>
              </w:rPr>
              <w:t xml:space="preserve"> y/o de AFEDEGI</w:t>
            </w:r>
            <w:r w:rsidRPr="004F5390">
              <w:rPr>
                <w:rFonts w:cs="Arial"/>
                <w:sz w:val="20"/>
                <w:lang w:val="es-ES"/>
              </w:rPr>
              <w:t>.</w:t>
            </w:r>
          </w:p>
        </w:tc>
      </w:tr>
      <w:tr w:rsidR="00180021" w:rsidRPr="00D94D3C" w:rsidTr="000218C0">
        <w:tc>
          <w:tcPr>
            <w:tcW w:w="2500" w:type="pct"/>
          </w:tcPr>
          <w:p w:rsidR="00180021" w:rsidRPr="00D94D3C" w:rsidRDefault="00180021" w:rsidP="00941527">
            <w:pPr>
              <w:autoSpaceDE w:val="0"/>
              <w:autoSpaceDN w:val="0"/>
              <w:adjustRightInd w:val="0"/>
              <w:spacing w:before="120" w:after="120"/>
              <w:jc w:val="both"/>
              <w:rPr>
                <w:rFonts w:cs="Arial"/>
                <w:b/>
                <w:bCs/>
                <w:sz w:val="20"/>
              </w:rPr>
            </w:pPr>
            <w:r w:rsidRPr="00D94D3C">
              <w:rPr>
                <w:rFonts w:eastAsia="Arial" w:cs="Arial"/>
                <w:b/>
                <w:bCs/>
                <w:sz w:val="20"/>
              </w:rPr>
              <w:t>1</w:t>
            </w:r>
            <w:r w:rsidR="00941527">
              <w:rPr>
                <w:rFonts w:eastAsia="Arial" w:cs="Arial"/>
                <w:b/>
                <w:bCs/>
                <w:sz w:val="20"/>
              </w:rPr>
              <w:t>3</w:t>
            </w:r>
            <w:r w:rsidRPr="00D94D3C">
              <w:rPr>
                <w:rFonts w:eastAsia="Arial" w:cs="Arial"/>
                <w:b/>
                <w:bCs/>
                <w:sz w:val="20"/>
              </w:rPr>
              <w:t>. artikulua</w:t>
            </w:r>
          </w:p>
        </w:tc>
        <w:tc>
          <w:tcPr>
            <w:tcW w:w="2500" w:type="pct"/>
          </w:tcPr>
          <w:p w:rsidR="00180021" w:rsidRPr="004F5390" w:rsidRDefault="00180021" w:rsidP="00941527">
            <w:pPr>
              <w:autoSpaceDE w:val="0"/>
              <w:autoSpaceDN w:val="0"/>
              <w:adjustRightInd w:val="0"/>
              <w:spacing w:before="120" w:after="120"/>
              <w:jc w:val="both"/>
              <w:rPr>
                <w:rFonts w:cs="Arial"/>
                <w:b/>
                <w:bCs/>
                <w:sz w:val="20"/>
                <w:lang w:val="es-ES"/>
              </w:rPr>
            </w:pPr>
            <w:r w:rsidRPr="004F5390">
              <w:rPr>
                <w:rFonts w:cs="Arial"/>
                <w:b/>
                <w:bCs/>
                <w:sz w:val="20"/>
                <w:lang w:val="es-ES"/>
              </w:rPr>
              <w:t>Artículo 1</w:t>
            </w:r>
            <w:r w:rsidR="00941527">
              <w:rPr>
                <w:rFonts w:cs="Arial"/>
                <w:b/>
                <w:bCs/>
                <w:sz w:val="20"/>
                <w:lang w:val="es-ES"/>
              </w:rPr>
              <w:t>3</w:t>
            </w:r>
            <w:r w:rsidRPr="004F5390">
              <w:rPr>
                <w:rFonts w:cs="Arial"/>
                <w:b/>
                <w:bCs/>
                <w:sz w:val="20"/>
                <w:lang w:val="es-ES"/>
              </w:rPr>
              <w:t>.</w:t>
            </w:r>
          </w:p>
        </w:tc>
      </w:tr>
      <w:tr w:rsidR="00180021" w:rsidRPr="00D94D3C" w:rsidTr="000218C0">
        <w:tc>
          <w:tcPr>
            <w:tcW w:w="2500" w:type="pct"/>
          </w:tcPr>
          <w:p w:rsidR="00180021" w:rsidRPr="00F36D6D" w:rsidRDefault="00180021" w:rsidP="00180021">
            <w:pPr>
              <w:autoSpaceDE w:val="0"/>
              <w:autoSpaceDN w:val="0"/>
              <w:adjustRightInd w:val="0"/>
              <w:spacing w:before="120" w:after="120"/>
              <w:jc w:val="both"/>
              <w:rPr>
                <w:rFonts w:cs="Arial"/>
                <w:sz w:val="20"/>
              </w:rPr>
            </w:pPr>
            <w:r w:rsidRPr="00F36D6D">
              <w:rPr>
                <w:rFonts w:eastAsia="Arial" w:cs="Arial"/>
                <w:sz w:val="20"/>
              </w:rPr>
              <w:t>Hauteskunde Batzordeak bere erabakien aurrean aurkeztutako errekurtsoak ebazteko hartzen dituen erabaki guztiak errekurritu ahal izango dira Kirol Justiziako Euskal Batzordean, zazpi egun balioduneko epean.</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Todos los acuerdos adoptados por la Junta Electoral resolviendo los recursos presentados ante sus acuerdos serán recurribles ante el Comité Vasco de Justicia Deportiva en el término de siete días hábiles.</w:t>
            </w:r>
          </w:p>
        </w:tc>
      </w:tr>
      <w:tr w:rsidR="00180021" w:rsidRPr="00D94D3C" w:rsidTr="000218C0">
        <w:tc>
          <w:tcPr>
            <w:tcW w:w="2500" w:type="pct"/>
          </w:tcPr>
          <w:p w:rsidR="00180021" w:rsidRPr="00D94D3C" w:rsidRDefault="00941527" w:rsidP="00180021">
            <w:pPr>
              <w:autoSpaceDE w:val="0"/>
              <w:autoSpaceDN w:val="0"/>
              <w:adjustRightInd w:val="0"/>
              <w:spacing w:before="120" w:after="120"/>
              <w:jc w:val="both"/>
              <w:rPr>
                <w:rFonts w:cs="Arial"/>
                <w:b/>
                <w:bCs/>
                <w:sz w:val="20"/>
              </w:rPr>
            </w:pPr>
            <w:r>
              <w:rPr>
                <w:rFonts w:eastAsia="Arial" w:cs="Arial"/>
                <w:b/>
                <w:bCs/>
                <w:sz w:val="20"/>
              </w:rPr>
              <w:t>14</w:t>
            </w:r>
            <w:r w:rsidR="00180021" w:rsidRPr="00D94D3C">
              <w:rPr>
                <w:rFonts w:eastAsia="Arial" w:cs="Arial"/>
                <w:b/>
                <w:bCs/>
                <w:sz w:val="20"/>
              </w:rPr>
              <w:t>. artikulua</w:t>
            </w:r>
          </w:p>
        </w:tc>
        <w:tc>
          <w:tcPr>
            <w:tcW w:w="2500" w:type="pct"/>
          </w:tcPr>
          <w:p w:rsidR="00180021" w:rsidRPr="004F5390" w:rsidRDefault="00941527" w:rsidP="00180021">
            <w:pPr>
              <w:autoSpaceDE w:val="0"/>
              <w:autoSpaceDN w:val="0"/>
              <w:adjustRightInd w:val="0"/>
              <w:spacing w:before="120" w:after="120"/>
              <w:jc w:val="both"/>
              <w:rPr>
                <w:rFonts w:cs="Arial"/>
                <w:b/>
                <w:bCs/>
                <w:sz w:val="20"/>
                <w:lang w:val="es-ES"/>
              </w:rPr>
            </w:pPr>
            <w:r>
              <w:rPr>
                <w:rFonts w:cs="Arial"/>
                <w:b/>
                <w:bCs/>
                <w:sz w:val="20"/>
                <w:lang w:val="es-ES"/>
              </w:rPr>
              <w:t>Artículo 14</w:t>
            </w:r>
            <w:r w:rsidR="00180021"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Hauteskunde Batzordearen bilkura bakoitzaren akta egingo da, bertaratutakoek sinatuta.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De cada una de las sesiones de la Junta Electoral se levantará acta de la misma, firmada por las personas asistentes.</w:t>
            </w:r>
          </w:p>
        </w:tc>
      </w:tr>
      <w:tr w:rsidR="00180021" w:rsidRPr="00D94D3C" w:rsidTr="000218C0">
        <w:tc>
          <w:tcPr>
            <w:tcW w:w="2500" w:type="pct"/>
          </w:tcPr>
          <w:p w:rsidR="00180021" w:rsidRPr="00D94D3C" w:rsidRDefault="00180021" w:rsidP="00941527">
            <w:pPr>
              <w:autoSpaceDE w:val="0"/>
              <w:autoSpaceDN w:val="0"/>
              <w:adjustRightInd w:val="0"/>
              <w:spacing w:before="120" w:after="120"/>
              <w:jc w:val="both"/>
              <w:rPr>
                <w:rFonts w:cs="Arial"/>
                <w:b/>
                <w:bCs/>
                <w:sz w:val="20"/>
              </w:rPr>
            </w:pPr>
            <w:r w:rsidRPr="00D94D3C">
              <w:rPr>
                <w:rFonts w:eastAsia="Arial" w:cs="Arial"/>
                <w:b/>
                <w:bCs/>
                <w:sz w:val="20"/>
              </w:rPr>
              <w:t>1</w:t>
            </w:r>
            <w:r w:rsidR="00941527">
              <w:rPr>
                <w:rFonts w:eastAsia="Arial" w:cs="Arial"/>
                <w:b/>
                <w:bCs/>
                <w:sz w:val="20"/>
              </w:rPr>
              <w:t>5</w:t>
            </w:r>
            <w:r w:rsidRPr="00D94D3C">
              <w:rPr>
                <w:rFonts w:eastAsia="Arial" w:cs="Arial"/>
                <w:b/>
                <w:bCs/>
                <w:sz w:val="20"/>
              </w:rPr>
              <w:t>. artikulua</w:t>
            </w:r>
          </w:p>
        </w:tc>
        <w:tc>
          <w:tcPr>
            <w:tcW w:w="2500" w:type="pct"/>
          </w:tcPr>
          <w:p w:rsidR="00180021" w:rsidRPr="004F5390" w:rsidRDefault="00180021" w:rsidP="00941527">
            <w:pPr>
              <w:autoSpaceDE w:val="0"/>
              <w:autoSpaceDN w:val="0"/>
              <w:adjustRightInd w:val="0"/>
              <w:spacing w:before="120" w:after="120"/>
              <w:jc w:val="both"/>
              <w:rPr>
                <w:rFonts w:cs="Arial"/>
                <w:b/>
                <w:bCs/>
                <w:sz w:val="20"/>
                <w:lang w:val="es-ES"/>
              </w:rPr>
            </w:pPr>
            <w:r w:rsidRPr="004F5390">
              <w:rPr>
                <w:rFonts w:cs="Arial"/>
                <w:b/>
                <w:bCs/>
                <w:sz w:val="20"/>
                <w:lang w:val="es-ES"/>
              </w:rPr>
              <w:t>Artículo 1</w:t>
            </w:r>
            <w:r w:rsidR="00941527">
              <w:rPr>
                <w:rFonts w:cs="Arial"/>
                <w:b/>
                <w:bCs/>
                <w:sz w:val="20"/>
                <w:lang w:val="es-ES"/>
              </w:rPr>
              <w:t>5</w:t>
            </w:r>
            <w:r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lastRenderedPageBreak/>
              <w:t>Hauteskunde Batzorderako izendatutako pertsonak behartuta daude kargua onartzera, eta federazio-betebehar hori betetzeko ezintasuna behar bezala egiaztatzen dutenak salbuetsiko dira kargu horretatik; bestela, kirol-arloko arau-haustea egingo dute.</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Las personas designadas para la Junta Electoral están obligadas a aceptar el cargo, quedando dispensados de la misma quienes acrediten suficientemente su imposibilidad para cumplir con esta obligación federativa, incurriendo, en caso contrario, en infracción deportiva.</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center"/>
              <w:rPr>
                <w:rFonts w:cs="Arial"/>
                <w:b/>
                <w:bCs/>
                <w:sz w:val="20"/>
              </w:rPr>
            </w:pPr>
            <w:r w:rsidRPr="00D94D3C">
              <w:rPr>
                <w:rFonts w:eastAsia="Arial" w:cs="Arial"/>
                <w:b/>
                <w:bCs/>
                <w:sz w:val="20"/>
              </w:rPr>
              <w:t>III. KAPITULUA. HAUTESKUNDE MAHAIA</w:t>
            </w:r>
          </w:p>
        </w:tc>
        <w:tc>
          <w:tcPr>
            <w:tcW w:w="2500" w:type="pct"/>
          </w:tcPr>
          <w:p w:rsidR="00180021" w:rsidRPr="004F5390" w:rsidRDefault="00180021" w:rsidP="00180021">
            <w:pPr>
              <w:autoSpaceDE w:val="0"/>
              <w:autoSpaceDN w:val="0"/>
              <w:adjustRightInd w:val="0"/>
              <w:spacing w:before="120" w:after="120"/>
              <w:jc w:val="center"/>
              <w:rPr>
                <w:rFonts w:cs="Arial"/>
                <w:b/>
                <w:bCs/>
                <w:sz w:val="20"/>
                <w:lang w:val="es-ES"/>
              </w:rPr>
            </w:pPr>
            <w:r w:rsidRPr="004F5390">
              <w:rPr>
                <w:rFonts w:cs="Arial"/>
                <w:b/>
                <w:bCs/>
                <w:sz w:val="20"/>
                <w:lang w:val="es-ES"/>
              </w:rPr>
              <w:t>CAPITULO III. MESA ELECTORAL</w:t>
            </w:r>
          </w:p>
        </w:tc>
      </w:tr>
      <w:tr w:rsidR="00180021" w:rsidRPr="00D94D3C" w:rsidTr="000218C0">
        <w:tc>
          <w:tcPr>
            <w:tcW w:w="2500" w:type="pct"/>
          </w:tcPr>
          <w:p w:rsidR="00180021" w:rsidRPr="00242CCA" w:rsidRDefault="00242CCA" w:rsidP="00180021">
            <w:pPr>
              <w:autoSpaceDE w:val="0"/>
              <w:autoSpaceDN w:val="0"/>
              <w:adjustRightInd w:val="0"/>
              <w:spacing w:before="120" w:after="120"/>
              <w:jc w:val="both"/>
              <w:rPr>
                <w:rFonts w:cs="Arial"/>
                <w:b/>
                <w:bCs/>
                <w:sz w:val="20"/>
              </w:rPr>
            </w:pPr>
            <w:r>
              <w:rPr>
                <w:rFonts w:eastAsia="Arial" w:cs="Arial"/>
                <w:b/>
                <w:bCs/>
                <w:sz w:val="20"/>
              </w:rPr>
              <w:t>16</w:t>
            </w:r>
            <w:r w:rsidR="00180021" w:rsidRPr="00242CCA">
              <w:rPr>
                <w:rFonts w:eastAsia="Arial" w:cs="Arial"/>
                <w:b/>
                <w:bCs/>
                <w:sz w:val="20"/>
              </w:rPr>
              <w:t>. artikulua</w:t>
            </w:r>
          </w:p>
        </w:tc>
        <w:tc>
          <w:tcPr>
            <w:tcW w:w="2500" w:type="pct"/>
          </w:tcPr>
          <w:p w:rsidR="00180021" w:rsidRPr="00242CCA" w:rsidRDefault="00180021" w:rsidP="00242CCA">
            <w:pPr>
              <w:autoSpaceDE w:val="0"/>
              <w:autoSpaceDN w:val="0"/>
              <w:adjustRightInd w:val="0"/>
              <w:spacing w:before="120" w:after="120"/>
              <w:jc w:val="both"/>
              <w:rPr>
                <w:rFonts w:cs="Arial"/>
                <w:b/>
                <w:bCs/>
                <w:sz w:val="20"/>
                <w:lang w:val="es-ES"/>
              </w:rPr>
            </w:pPr>
            <w:r w:rsidRPr="00242CCA">
              <w:rPr>
                <w:rFonts w:cs="Arial"/>
                <w:b/>
                <w:bCs/>
                <w:sz w:val="20"/>
                <w:lang w:val="es-ES"/>
              </w:rPr>
              <w:t>Artículo 1</w:t>
            </w:r>
            <w:r w:rsidR="00242CCA">
              <w:rPr>
                <w:rFonts w:cs="Arial"/>
                <w:b/>
                <w:bCs/>
                <w:sz w:val="20"/>
                <w:lang w:val="es-ES"/>
              </w:rPr>
              <w:t>6</w:t>
            </w:r>
            <w:r w:rsidRPr="00242CCA">
              <w:rPr>
                <w:rFonts w:cs="Arial"/>
                <w:b/>
                <w:bCs/>
                <w:sz w:val="20"/>
                <w:lang w:val="es-ES"/>
              </w:rPr>
              <w:t>.</w:t>
            </w:r>
          </w:p>
        </w:tc>
      </w:tr>
      <w:tr w:rsidR="00180021" w:rsidRPr="00D94D3C" w:rsidTr="000218C0">
        <w:tc>
          <w:tcPr>
            <w:tcW w:w="2500" w:type="pct"/>
          </w:tcPr>
          <w:p w:rsidR="00180021" w:rsidRPr="00242CCA" w:rsidRDefault="00180021" w:rsidP="00242CCA">
            <w:pPr>
              <w:autoSpaceDE w:val="0"/>
              <w:autoSpaceDN w:val="0"/>
              <w:adjustRightInd w:val="0"/>
              <w:spacing w:before="120" w:after="120"/>
              <w:jc w:val="both"/>
              <w:rPr>
                <w:rFonts w:cs="Arial"/>
                <w:sz w:val="20"/>
              </w:rPr>
            </w:pPr>
            <w:r w:rsidRPr="00242CCA">
              <w:rPr>
                <w:rFonts w:eastAsia="Arial" w:cs="Arial"/>
                <w:sz w:val="20"/>
              </w:rPr>
              <w:t>Hauteskunde Batzordeak hauteskunde maha</w:t>
            </w:r>
            <w:r w:rsidR="00242CCA" w:rsidRPr="00242CCA">
              <w:rPr>
                <w:rFonts w:eastAsia="Arial" w:cs="Arial"/>
                <w:sz w:val="20"/>
              </w:rPr>
              <w:t>i bat izendatuko</w:t>
            </w:r>
            <w:r w:rsidR="002768A8" w:rsidRPr="00242CCA">
              <w:rPr>
                <w:rFonts w:eastAsia="Arial" w:cs="Arial"/>
                <w:sz w:val="20"/>
              </w:rPr>
              <w:t xml:space="preserve"> du, B</w:t>
            </w:r>
            <w:r w:rsidRPr="00242CCA">
              <w:rPr>
                <w:rFonts w:eastAsia="Arial" w:cs="Arial"/>
                <w:sz w:val="20"/>
              </w:rPr>
              <w:t xml:space="preserve">atzar </w:t>
            </w:r>
            <w:r w:rsidR="002768A8" w:rsidRPr="00242CCA">
              <w:rPr>
                <w:rFonts w:eastAsia="Arial" w:cs="Arial"/>
                <w:sz w:val="20"/>
              </w:rPr>
              <w:t>N</w:t>
            </w:r>
            <w:r w:rsidRPr="00242CCA">
              <w:rPr>
                <w:rFonts w:eastAsia="Arial" w:cs="Arial"/>
                <w:sz w:val="20"/>
              </w:rPr>
              <w:t xml:space="preserve">agusiak egin behar duen administrazio-organoaren hautaketan esku hartzeko, hautagai-zerrenda bat baino gehiago egonez gero. </w:t>
            </w:r>
          </w:p>
        </w:tc>
        <w:tc>
          <w:tcPr>
            <w:tcW w:w="2500" w:type="pct"/>
          </w:tcPr>
          <w:p w:rsidR="00180021" w:rsidRPr="00242CCA" w:rsidRDefault="00180021" w:rsidP="00242CCA">
            <w:pPr>
              <w:autoSpaceDE w:val="0"/>
              <w:autoSpaceDN w:val="0"/>
              <w:adjustRightInd w:val="0"/>
              <w:spacing w:before="120" w:after="120"/>
              <w:jc w:val="both"/>
              <w:rPr>
                <w:rFonts w:cs="Arial"/>
                <w:sz w:val="20"/>
                <w:lang w:val="es-ES"/>
              </w:rPr>
            </w:pPr>
            <w:r w:rsidRPr="00242CCA">
              <w:rPr>
                <w:rFonts w:cs="Arial"/>
                <w:sz w:val="20"/>
                <w:lang w:val="es-ES"/>
              </w:rPr>
              <w:t xml:space="preserve">La Junta Electoral </w:t>
            </w:r>
            <w:r w:rsidR="00242CCA" w:rsidRPr="00242CCA">
              <w:rPr>
                <w:rFonts w:cs="Arial"/>
                <w:sz w:val="20"/>
                <w:lang w:val="es-ES"/>
              </w:rPr>
              <w:t>designará</w:t>
            </w:r>
            <w:r w:rsidRPr="00242CCA">
              <w:rPr>
                <w:rFonts w:cs="Arial"/>
                <w:sz w:val="20"/>
                <w:lang w:val="es-ES"/>
              </w:rPr>
              <w:t xml:space="preserve"> una Mesa Electoral para intervenir en la elección del ó</w:t>
            </w:r>
            <w:r w:rsidR="00F36D6D" w:rsidRPr="00242CCA">
              <w:rPr>
                <w:rFonts w:cs="Arial"/>
                <w:sz w:val="20"/>
                <w:lang w:val="es-ES"/>
              </w:rPr>
              <w:t>rgano de administración por la Asamblea G</w:t>
            </w:r>
            <w:r w:rsidRPr="00242CCA">
              <w:rPr>
                <w:rFonts w:cs="Arial"/>
                <w:sz w:val="20"/>
                <w:lang w:val="es-ES"/>
              </w:rPr>
              <w:t xml:space="preserve">eneral si hubiera más de una candidatura. </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17</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17</w:t>
            </w:r>
            <w:r w:rsidR="00180021"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Hauteskunde Mahaiak eginkizun hauek izango ditu:</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La Mesa Electoral contará con las siguientes funciones:</w:t>
            </w:r>
          </w:p>
        </w:tc>
      </w:tr>
      <w:tr w:rsidR="00180021" w:rsidRPr="00D94D3C" w:rsidTr="000218C0">
        <w:tc>
          <w:tcPr>
            <w:tcW w:w="2500" w:type="pct"/>
          </w:tcPr>
          <w:p w:rsidR="00180021" w:rsidRPr="00D94D3C" w:rsidRDefault="000218C0" w:rsidP="000218C0">
            <w:pPr>
              <w:autoSpaceDE w:val="0"/>
              <w:autoSpaceDN w:val="0"/>
              <w:adjustRightInd w:val="0"/>
              <w:spacing w:before="120" w:after="120"/>
              <w:jc w:val="both"/>
              <w:rPr>
                <w:rFonts w:cs="Arial"/>
                <w:sz w:val="20"/>
              </w:rPr>
            </w:pPr>
            <w:r w:rsidRPr="00D94D3C">
              <w:rPr>
                <w:rFonts w:eastAsia="Arial" w:cs="Arial"/>
                <w:sz w:val="20"/>
              </w:rPr>
              <w:t>a)  </w:t>
            </w:r>
            <w:r w:rsidR="00180021" w:rsidRPr="00D94D3C">
              <w:rPr>
                <w:rFonts w:eastAsia="Arial" w:cs="Arial"/>
                <w:sz w:val="20"/>
              </w:rPr>
              <w:t>Bozketa bakoitza behar bezala egiten dela zaintzea, boto-emaileen nortasuna eta hautesle izaera egiaztatuz.</w:t>
            </w:r>
          </w:p>
        </w:tc>
        <w:tc>
          <w:tcPr>
            <w:tcW w:w="2500" w:type="pct"/>
          </w:tcPr>
          <w:p w:rsidR="00180021" w:rsidRPr="004F5390" w:rsidRDefault="000218C0" w:rsidP="000218C0">
            <w:pPr>
              <w:autoSpaceDE w:val="0"/>
              <w:autoSpaceDN w:val="0"/>
              <w:adjustRightInd w:val="0"/>
              <w:spacing w:before="120" w:after="120"/>
              <w:jc w:val="both"/>
              <w:rPr>
                <w:rFonts w:cs="Arial"/>
                <w:sz w:val="20"/>
                <w:lang w:val="es-ES"/>
              </w:rPr>
            </w:pPr>
            <w:r w:rsidRPr="004F5390">
              <w:rPr>
                <w:rFonts w:cs="Arial"/>
                <w:sz w:val="20"/>
                <w:lang w:val="es-ES"/>
              </w:rPr>
              <w:t>a)  </w:t>
            </w:r>
            <w:r w:rsidR="00180021" w:rsidRPr="004F5390">
              <w:rPr>
                <w:rFonts w:cs="Arial"/>
                <w:sz w:val="20"/>
                <w:lang w:val="es-ES"/>
              </w:rPr>
              <w:t>Velar por el correcto desarrollo de cada votación comprobando la identidad de las personas votantes y su condición de electoras.</w:t>
            </w:r>
          </w:p>
        </w:tc>
      </w:tr>
      <w:tr w:rsidR="00180021" w:rsidRPr="00D94D3C" w:rsidTr="000218C0">
        <w:tc>
          <w:tcPr>
            <w:tcW w:w="2500" w:type="pct"/>
          </w:tcPr>
          <w:p w:rsidR="00180021" w:rsidRPr="00D94D3C" w:rsidRDefault="000218C0" w:rsidP="000218C0">
            <w:pPr>
              <w:autoSpaceDE w:val="0"/>
              <w:autoSpaceDN w:val="0"/>
              <w:adjustRightInd w:val="0"/>
              <w:spacing w:before="120" w:after="120"/>
              <w:jc w:val="both"/>
              <w:rPr>
                <w:rFonts w:cs="Arial"/>
                <w:sz w:val="20"/>
              </w:rPr>
            </w:pPr>
            <w:r w:rsidRPr="00D94D3C">
              <w:rPr>
                <w:rFonts w:eastAsia="Arial" w:cs="Arial"/>
                <w:sz w:val="20"/>
              </w:rPr>
              <w:t>b)  </w:t>
            </w:r>
            <w:r w:rsidR="00180021" w:rsidRPr="00D94D3C">
              <w:rPr>
                <w:rFonts w:eastAsia="Arial" w:cs="Arial"/>
                <w:sz w:val="20"/>
              </w:rPr>
              <w:t>Emandako botoen baliozkotasunari buruz ebaztea.</w:t>
            </w:r>
          </w:p>
        </w:tc>
        <w:tc>
          <w:tcPr>
            <w:tcW w:w="2500" w:type="pct"/>
          </w:tcPr>
          <w:p w:rsidR="00180021" w:rsidRPr="004F5390" w:rsidRDefault="000218C0" w:rsidP="000218C0">
            <w:pPr>
              <w:autoSpaceDE w:val="0"/>
              <w:autoSpaceDN w:val="0"/>
              <w:adjustRightInd w:val="0"/>
              <w:spacing w:before="120" w:after="120"/>
              <w:jc w:val="both"/>
              <w:rPr>
                <w:rFonts w:cs="Arial"/>
                <w:sz w:val="20"/>
                <w:lang w:val="es-ES"/>
              </w:rPr>
            </w:pPr>
            <w:r w:rsidRPr="004F5390">
              <w:rPr>
                <w:rFonts w:cs="Arial"/>
                <w:sz w:val="20"/>
                <w:lang w:val="es-ES"/>
              </w:rPr>
              <w:t>b)  </w:t>
            </w:r>
            <w:r w:rsidR="00180021" w:rsidRPr="004F5390">
              <w:rPr>
                <w:rFonts w:cs="Arial"/>
                <w:sz w:val="20"/>
                <w:lang w:val="es-ES"/>
              </w:rPr>
              <w:t>Resolver sobre la validez de los votos emitidos.</w:t>
            </w:r>
          </w:p>
        </w:tc>
      </w:tr>
      <w:tr w:rsidR="00180021" w:rsidRPr="00D94D3C" w:rsidTr="000218C0">
        <w:tc>
          <w:tcPr>
            <w:tcW w:w="2500" w:type="pct"/>
          </w:tcPr>
          <w:p w:rsidR="00180021" w:rsidRPr="00D94D3C" w:rsidRDefault="000218C0" w:rsidP="000218C0">
            <w:pPr>
              <w:autoSpaceDE w:val="0"/>
              <w:autoSpaceDN w:val="0"/>
              <w:adjustRightInd w:val="0"/>
              <w:spacing w:before="120" w:after="120"/>
              <w:jc w:val="both"/>
              <w:rPr>
                <w:rFonts w:cs="Arial"/>
                <w:sz w:val="20"/>
              </w:rPr>
            </w:pPr>
            <w:r w:rsidRPr="00D94D3C">
              <w:rPr>
                <w:rFonts w:eastAsia="Arial" w:cs="Arial"/>
                <w:sz w:val="20"/>
              </w:rPr>
              <w:t>c)  </w:t>
            </w:r>
            <w:r w:rsidR="00180021" w:rsidRPr="00D94D3C">
              <w:rPr>
                <w:rFonts w:eastAsia="Arial" w:cs="Arial"/>
                <w:sz w:val="20"/>
              </w:rPr>
              <w:t>Bozketaren zenbaketa egitea.</w:t>
            </w:r>
          </w:p>
        </w:tc>
        <w:tc>
          <w:tcPr>
            <w:tcW w:w="2500" w:type="pct"/>
          </w:tcPr>
          <w:p w:rsidR="00180021" w:rsidRPr="004F5390" w:rsidRDefault="000218C0" w:rsidP="000218C0">
            <w:pPr>
              <w:autoSpaceDE w:val="0"/>
              <w:autoSpaceDN w:val="0"/>
              <w:adjustRightInd w:val="0"/>
              <w:spacing w:before="120" w:after="120"/>
              <w:jc w:val="both"/>
              <w:rPr>
                <w:rFonts w:cs="Arial"/>
                <w:sz w:val="20"/>
                <w:lang w:val="es-ES"/>
              </w:rPr>
            </w:pPr>
            <w:r w:rsidRPr="004F5390">
              <w:rPr>
                <w:rFonts w:cs="Arial"/>
                <w:sz w:val="20"/>
                <w:lang w:val="es-ES"/>
              </w:rPr>
              <w:t>c)  </w:t>
            </w:r>
            <w:r w:rsidR="00180021" w:rsidRPr="004F5390">
              <w:rPr>
                <w:rFonts w:cs="Arial"/>
                <w:sz w:val="20"/>
                <w:lang w:val="es-ES"/>
              </w:rPr>
              <w:t>Efectuar el escrutinio de la votación.</w:t>
            </w:r>
          </w:p>
        </w:tc>
      </w:tr>
      <w:tr w:rsidR="00180021" w:rsidRPr="00D94D3C" w:rsidTr="000218C0">
        <w:tc>
          <w:tcPr>
            <w:tcW w:w="2500" w:type="pct"/>
          </w:tcPr>
          <w:p w:rsidR="00180021" w:rsidRPr="00D94D3C" w:rsidRDefault="000218C0" w:rsidP="000218C0">
            <w:pPr>
              <w:autoSpaceDE w:val="0"/>
              <w:autoSpaceDN w:val="0"/>
              <w:adjustRightInd w:val="0"/>
              <w:spacing w:before="120" w:after="120"/>
              <w:jc w:val="both"/>
              <w:rPr>
                <w:rFonts w:cs="Arial"/>
                <w:sz w:val="20"/>
              </w:rPr>
            </w:pPr>
            <w:r w:rsidRPr="00D94D3C">
              <w:rPr>
                <w:rFonts w:eastAsia="Arial" w:cs="Arial"/>
                <w:sz w:val="20"/>
              </w:rPr>
              <w:t>d)  </w:t>
            </w:r>
            <w:r w:rsidR="00180021" w:rsidRPr="00D94D3C">
              <w:rPr>
                <w:rFonts w:eastAsia="Arial" w:cs="Arial"/>
                <w:sz w:val="20"/>
              </w:rPr>
              <w:t>Bozketetan eta botoen zenbaketan gertatutako edozein gorabehera ebaztea.</w:t>
            </w:r>
          </w:p>
        </w:tc>
        <w:tc>
          <w:tcPr>
            <w:tcW w:w="2500" w:type="pct"/>
          </w:tcPr>
          <w:p w:rsidR="00180021" w:rsidRPr="004F5390" w:rsidRDefault="000218C0" w:rsidP="000218C0">
            <w:pPr>
              <w:autoSpaceDE w:val="0"/>
              <w:autoSpaceDN w:val="0"/>
              <w:adjustRightInd w:val="0"/>
              <w:spacing w:before="120" w:after="120"/>
              <w:jc w:val="both"/>
              <w:rPr>
                <w:rFonts w:cs="Arial"/>
                <w:sz w:val="20"/>
                <w:lang w:val="es-ES"/>
              </w:rPr>
            </w:pPr>
            <w:r w:rsidRPr="004F5390">
              <w:rPr>
                <w:rFonts w:cs="Arial"/>
                <w:sz w:val="20"/>
                <w:lang w:val="es-ES"/>
              </w:rPr>
              <w:t>d)  </w:t>
            </w:r>
            <w:r w:rsidR="00180021" w:rsidRPr="004F5390">
              <w:rPr>
                <w:rFonts w:cs="Arial"/>
                <w:sz w:val="20"/>
                <w:lang w:val="es-ES"/>
              </w:rPr>
              <w:t>Resolver cualquier incidencia surgida en las votaciones y en el escrutinio.</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18</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18</w:t>
            </w:r>
            <w:r w:rsidR="00180021" w:rsidRPr="004F5390">
              <w:rPr>
                <w:rFonts w:cs="Arial"/>
                <w:b/>
                <w:bCs/>
                <w:sz w:val="20"/>
                <w:lang w:val="es-ES"/>
              </w:rPr>
              <w:t>.</w:t>
            </w:r>
          </w:p>
        </w:tc>
      </w:tr>
      <w:tr w:rsidR="00180021" w:rsidRPr="00D94D3C" w:rsidTr="000218C0">
        <w:tc>
          <w:tcPr>
            <w:tcW w:w="2500" w:type="pct"/>
          </w:tcPr>
          <w:p w:rsidR="00180021" w:rsidRPr="00D94D3C" w:rsidRDefault="00180021" w:rsidP="00FF7A8A">
            <w:pPr>
              <w:autoSpaceDE w:val="0"/>
              <w:autoSpaceDN w:val="0"/>
              <w:adjustRightInd w:val="0"/>
              <w:spacing w:before="120" w:after="120"/>
              <w:jc w:val="both"/>
              <w:rPr>
                <w:rFonts w:cs="Arial"/>
                <w:sz w:val="20"/>
              </w:rPr>
            </w:pPr>
            <w:r w:rsidRPr="00D94D3C">
              <w:rPr>
                <w:rFonts w:eastAsia="Arial" w:cs="Arial"/>
                <w:sz w:val="20"/>
              </w:rPr>
              <w:t xml:space="preserve">1. Hauteskunde Mahaia, </w:t>
            </w:r>
            <w:r w:rsidR="004F5390" w:rsidRPr="004F5390">
              <w:rPr>
                <w:rFonts w:eastAsia="Arial" w:cs="Arial"/>
                <w:sz w:val="20"/>
                <w:highlight w:val="yellow"/>
              </w:rPr>
              <w:t>…..</w:t>
            </w:r>
            <w:r w:rsidR="00F74DA5" w:rsidRPr="004F5390">
              <w:rPr>
                <w:rFonts w:eastAsia="Arial" w:cs="Arial"/>
                <w:sz w:val="20"/>
                <w:highlight w:val="yellow"/>
              </w:rPr>
              <w:t>….</w:t>
            </w:r>
            <w:r w:rsidRPr="004F5390">
              <w:rPr>
                <w:rFonts w:eastAsia="Arial" w:cs="Arial"/>
                <w:sz w:val="20"/>
              </w:rPr>
              <w:t xml:space="preserve"> kidek</w:t>
            </w:r>
            <w:r w:rsidRPr="00D94D3C">
              <w:rPr>
                <w:rFonts w:eastAsia="Arial" w:cs="Arial"/>
                <w:sz w:val="20"/>
              </w:rPr>
              <w:t xml:space="preserve"> osatuko dute, dagozkien ordezkoekin. Mahaiburua kide zaharrena izango da, eta idazkaria, berriz, kide gazteena. Hauteskunde Batzordeak izendatuko ditu, zozketa bidez, hautagai izango ez diren hautesleen artean, eta nahikoa izango da horietako bi bertan egotea baliozko eran eratzeko.</w:t>
            </w:r>
          </w:p>
        </w:tc>
        <w:tc>
          <w:tcPr>
            <w:tcW w:w="2500" w:type="pct"/>
          </w:tcPr>
          <w:p w:rsidR="00180021" w:rsidRPr="004F5390" w:rsidRDefault="00180021" w:rsidP="00FF7A8A">
            <w:pPr>
              <w:autoSpaceDE w:val="0"/>
              <w:autoSpaceDN w:val="0"/>
              <w:adjustRightInd w:val="0"/>
              <w:spacing w:before="120" w:after="120"/>
              <w:jc w:val="both"/>
              <w:rPr>
                <w:rFonts w:cs="Arial"/>
                <w:sz w:val="20"/>
                <w:lang w:val="es-ES"/>
              </w:rPr>
            </w:pPr>
            <w:r w:rsidRPr="004F5390">
              <w:rPr>
                <w:rFonts w:cs="Arial"/>
                <w:sz w:val="20"/>
                <w:lang w:val="es-ES"/>
              </w:rPr>
              <w:t>1. La Mesa Electoral, estará comp</w:t>
            </w:r>
            <w:r w:rsidR="00F74DA5" w:rsidRPr="004F5390">
              <w:rPr>
                <w:rFonts w:cs="Arial"/>
                <w:sz w:val="20"/>
                <w:lang w:val="es-ES"/>
              </w:rPr>
              <w:t xml:space="preserve">uesta </w:t>
            </w:r>
            <w:r w:rsidRPr="004F5390">
              <w:rPr>
                <w:rFonts w:cs="Arial"/>
                <w:sz w:val="20"/>
                <w:lang w:val="es-ES"/>
              </w:rPr>
              <w:t xml:space="preserve">por </w:t>
            </w:r>
            <w:r w:rsidR="00F74DA5" w:rsidRPr="004F5390">
              <w:rPr>
                <w:rFonts w:cs="Arial"/>
                <w:sz w:val="20"/>
                <w:highlight w:val="yellow"/>
                <w:lang w:val="es-ES"/>
              </w:rPr>
              <w:t>…</w:t>
            </w:r>
            <w:r w:rsidR="004F5390">
              <w:rPr>
                <w:rFonts w:cs="Arial"/>
                <w:sz w:val="20"/>
                <w:highlight w:val="yellow"/>
                <w:lang w:val="es-ES"/>
              </w:rPr>
              <w:t>……</w:t>
            </w:r>
            <w:r w:rsidRPr="004F5390">
              <w:rPr>
                <w:rFonts w:cs="Arial"/>
                <w:sz w:val="20"/>
                <w:highlight w:val="yellow"/>
                <w:lang w:val="es-ES"/>
              </w:rPr>
              <w:t xml:space="preserve"> </w:t>
            </w:r>
            <w:r w:rsidRPr="004F5390">
              <w:rPr>
                <w:rFonts w:cs="Arial"/>
                <w:sz w:val="20"/>
                <w:lang w:val="es-ES"/>
              </w:rPr>
              <w:t>miembros, con sus respectivos suplentes, siendo su presidente o presidenta el miembro de mayor edad y el secretario o secretaria el miembro de menor edad. Serán nombrados por la Junta Electoral mediante sorteo entre las personas electoras que no vayan a ser candidatas, bastando la presencia de dos de ellas para su válida constitución.</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2.  Izendapen hori nahitaez onartu beharko da.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2. Esta designación será de aceptación obligada.</w:t>
            </w:r>
          </w:p>
        </w:tc>
      </w:tr>
      <w:tr w:rsidR="00180021" w:rsidRPr="00D94D3C" w:rsidTr="000218C0">
        <w:tc>
          <w:tcPr>
            <w:tcW w:w="2500" w:type="pct"/>
          </w:tcPr>
          <w:p w:rsidR="00180021" w:rsidRPr="00D94D3C" w:rsidRDefault="00242CCA" w:rsidP="00242CCA">
            <w:pPr>
              <w:autoSpaceDE w:val="0"/>
              <w:autoSpaceDN w:val="0"/>
              <w:adjustRightInd w:val="0"/>
              <w:spacing w:before="120" w:after="120"/>
              <w:jc w:val="both"/>
              <w:rPr>
                <w:rFonts w:cs="Arial"/>
                <w:b/>
                <w:bCs/>
                <w:sz w:val="20"/>
              </w:rPr>
            </w:pPr>
            <w:r>
              <w:rPr>
                <w:rFonts w:eastAsia="Arial" w:cs="Arial"/>
                <w:b/>
                <w:bCs/>
                <w:sz w:val="20"/>
              </w:rPr>
              <w:t>19</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19</w:t>
            </w:r>
            <w:r w:rsidR="00180021"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 xml:space="preserve">Hauteskunde Mahaiaren erabakiak botoen gehiengoz hartuko dira, eta lehendakariak kalitateko botoa izango du berdinketa gertatuz </w:t>
            </w:r>
            <w:r w:rsidRPr="00D94D3C">
              <w:rPr>
                <w:rFonts w:eastAsia="Arial" w:cs="Arial"/>
                <w:sz w:val="20"/>
              </w:rPr>
              <w:lastRenderedPageBreak/>
              <w:t>gero. Erabakiak Hauteskunde Batzordearen aurrean errekurritu ahal izango dira, jakinarazi edo, hala badagokio, argitaratu eta hurrengo bi egun baliodunetan.</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lastRenderedPageBreak/>
              <w:t xml:space="preserve">Los acuerdos de la Mesa Electoral se adoptarán por mayoría de votos, contando el presidente o presidente con voto de calidad en caso de </w:t>
            </w:r>
            <w:r w:rsidRPr="004F5390">
              <w:rPr>
                <w:rFonts w:cs="Arial"/>
                <w:sz w:val="20"/>
                <w:lang w:val="es-ES"/>
              </w:rPr>
              <w:lastRenderedPageBreak/>
              <w:t>empate, siendo sus decisiones recurribles ante la Junta Electoral en los dos días hábiles siguientes a su notificación o, en su caso, publicación.</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lastRenderedPageBreak/>
              <w:t>20</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20</w:t>
            </w:r>
            <w:r w:rsidR="00180021"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 xml:space="preserve">Aktan gehiengoaren erabakiarekin bat ez datozen botoak agertzen badira, boto-emaile horiek erabakiaren erantzukizunetik salbuetsita geratuko dira. </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 xml:space="preserve">Los votos discrepantes del acuerdo mayoritario que así consten en el acta correspondiente, eximirán a sus autores de responsabilidad. </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21</w:t>
            </w:r>
            <w:r w:rsidR="00180021" w:rsidRPr="00D94D3C">
              <w:rPr>
                <w:rFonts w:eastAsia="Arial" w:cs="Arial"/>
                <w:b/>
                <w:bCs/>
                <w:sz w:val="20"/>
              </w:rPr>
              <w:t>. artikulua</w:t>
            </w:r>
          </w:p>
        </w:tc>
        <w:tc>
          <w:tcPr>
            <w:tcW w:w="2500" w:type="pct"/>
          </w:tcPr>
          <w:p w:rsidR="00180021" w:rsidRPr="004F5390" w:rsidRDefault="00180021" w:rsidP="00242CCA">
            <w:pPr>
              <w:autoSpaceDE w:val="0"/>
              <w:autoSpaceDN w:val="0"/>
              <w:adjustRightInd w:val="0"/>
              <w:spacing w:before="120" w:after="120"/>
              <w:jc w:val="both"/>
              <w:rPr>
                <w:rFonts w:cs="Arial"/>
                <w:b/>
                <w:bCs/>
                <w:sz w:val="20"/>
                <w:lang w:val="es-ES"/>
              </w:rPr>
            </w:pPr>
            <w:r w:rsidRPr="004F5390">
              <w:rPr>
                <w:rFonts w:cs="Arial"/>
                <w:b/>
                <w:bCs/>
                <w:sz w:val="20"/>
                <w:lang w:val="es-ES"/>
              </w:rPr>
              <w:t>Artículo 2</w:t>
            </w:r>
            <w:r w:rsidR="00242CCA">
              <w:rPr>
                <w:rFonts w:cs="Arial"/>
                <w:b/>
                <w:bCs/>
                <w:sz w:val="20"/>
                <w:lang w:val="es-ES"/>
              </w:rPr>
              <w:t>1</w:t>
            </w:r>
            <w:r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Hauteskunde Mahaiaren erabaki guztiak interesdunei jakinaraziko zaizkie, eta Federazioaren web orriko iragarki-taula elektronikoan argitaratuko dira.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Todos los acuerdos de la Mesa Electoral se notificarán a las personas interesadas y se publicarán en el tablón electrónico de anuncios de la página web de la Federación.</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center"/>
              <w:rPr>
                <w:rFonts w:cs="Arial"/>
                <w:b/>
                <w:bCs/>
                <w:sz w:val="20"/>
              </w:rPr>
            </w:pPr>
            <w:r w:rsidRPr="00D94D3C">
              <w:rPr>
                <w:rFonts w:eastAsia="Arial" w:cs="Arial"/>
                <w:b/>
                <w:bCs/>
                <w:sz w:val="20"/>
              </w:rPr>
              <w:t>IV. KAPITULUA. HAUTESLE ERROLDA</w:t>
            </w:r>
          </w:p>
        </w:tc>
        <w:tc>
          <w:tcPr>
            <w:tcW w:w="2500" w:type="pct"/>
          </w:tcPr>
          <w:p w:rsidR="00180021" w:rsidRPr="004F5390" w:rsidRDefault="00180021" w:rsidP="00180021">
            <w:pPr>
              <w:autoSpaceDE w:val="0"/>
              <w:autoSpaceDN w:val="0"/>
              <w:adjustRightInd w:val="0"/>
              <w:spacing w:before="120" w:after="120"/>
              <w:jc w:val="center"/>
              <w:rPr>
                <w:rFonts w:cs="Arial"/>
                <w:b/>
                <w:bCs/>
                <w:sz w:val="20"/>
                <w:lang w:val="es-ES"/>
              </w:rPr>
            </w:pPr>
            <w:r w:rsidRPr="004F5390">
              <w:rPr>
                <w:rFonts w:cs="Arial"/>
                <w:b/>
                <w:bCs/>
                <w:sz w:val="20"/>
                <w:lang w:val="es-ES"/>
              </w:rPr>
              <w:t>CAPITULO IV. EL CENSO ELECTORAL</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22</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22</w:t>
            </w:r>
            <w:r w:rsidR="00180021" w:rsidRPr="004F5390">
              <w:rPr>
                <w:rFonts w:cs="Arial"/>
                <w:b/>
                <w:bCs/>
                <w:sz w:val="20"/>
                <w:lang w:val="es-ES"/>
              </w:rPr>
              <w:t xml:space="preserve">. </w:t>
            </w:r>
          </w:p>
        </w:tc>
      </w:tr>
      <w:tr w:rsidR="00180021" w:rsidRPr="00D94D3C" w:rsidTr="000218C0">
        <w:tc>
          <w:tcPr>
            <w:tcW w:w="2500" w:type="pct"/>
          </w:tcPr>
          <w:p w:rsidR="00180021" w:rsidRPr="00C43DCA" w:rsidRDefault="00180021" w:rsidP="00C43DCA">
            <w:pPr>
              <w:autoSpaceDE w:val="0"/>
              <w:autoSpaceDN w:val="0"/>
              <w:adjustRightInd w:val="0"/>
              <w:spacing w:before="120" w:after="120"/>
              <w:jc w:val="both"/>
              <w:rPr>
                <w:rFonts w:cs="Arial"/>
                <w:sz w:val="20"/>
              </w:rPr>
            </w:pPr>
            <w:r w:rsidRPr="00C43DCA">
              <w:rPr>
                <w:rFonts w:eastAsia="Arial" w:cs="Arial"/>
                <w:sz w:val="20"/>
              </w:rPr>
              <w:t>Batzarkideak hautatzeko prozesurik ez dagoen heinean, eta Batzar Nagusiak Zuzendaritza Batzordea aukeratzen duen heinean, ez da hautesle erroldarik egingo eta onartuko. Kasu honetan, Hauteskunde Batzordeak egiaztatuko du zein kirol-klubek</w:t>
            </w:r>
            <w:r w:rsidR="002768A8" w:rsidRPr="00C43DCA">
              <w:rPr>
                <w:rFonts w:eastAsia="Arial" w:cs="Arial"/>
                <w:sz w:val="20"/>
              </w:rPr>
              <w:t>, kirol sozietate anonimok</w:t>
            </w:r>
            <w:r w:rsidRPr="00C43DCA">
              <w:rPr>
                <w:rFonts w:eastAsia="Arial" w:cs="Arial"/>
                <w:sz w:val="20"/>
              </w:rPr>
              <w:t xml:space="preserve"> eta kirol-elkartek betetzen dituzten batzarkide izateko baldintzak</w:t>
            </w:r>
            <w:r w:rsidR="002768A8" w:rsidRPr="00C43DCA">
              <w:rPr>
                <w:rFonts w:eastAsia="Arial" w:cs="Arial"/>
                <w:sz w:val="20"/>
              </w:rPr>
              <w:t>, eta Zuzendaritza Batzordeko hautagai-zerrendetako kideek baldintzak betetzen dituzten.</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 xml:space="preserve">En la medida que no hay proceso de elección de asambleístas y en la medida que es la Asamblea General quien elige la Junta Directiva, no se elaborará y aprobará censo electoral. </w:t>
            </w:r>
            <w:r w:rsidR="00F36D6D" w:rsidRPr="004F5390">
              <w:rPr>
                <w:rFonts w:cs="Arial"/>
                <w:sz w:val="20"/>
                <w:lang w:val="es-ES"/>
              </w:rPr>
              <w:t>En este caso, será la Junta Electoral la que verificará qué clubes deportivos, sociedades anónimas deportivas y agrupaciones deportivas cumplen los requisitos para ser asambleístas y si las personas integrantes de las candidaturas de la Junta Directiva reúnen los requisitos reglamentarios.</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center"/>
              <w:rPr>
                <w:rFonts w:cs="Arial"/>
                <w:b/>
                <w:bCs/>
                <w:sz w:val="20"/>
              </w:rPr>
            </w:pPr>
            <w:r w:rsidRPr="00D94D3C">
              <w:rPr>
                <w:rFonts w:eastAsia="Arial" w:cs="Arial"/>
                <w:b/>
                <w:bCs/>
                <w:sz w:val="20"/>
              </w:rPr>
              <w:t>V. KAPITULUA. POSTA BIDEZKO BOTOA ETA BOTOA ESKUORDETZEA</w:t>
            </w:r>
          </w:p>
        </w:tc>
        <w:tc>
          <w:tcPr>
            <w:tcW w:w="2500" w:type="pct"/>
          </w:tcPr>
          <w:p w:rsidR="00180021" w:rsidRPr="004F5390" w:rsidRDefault="00180021" w:rsidP="00180021">
            <w:pPr>
              <w:autoSpaceDE w:val="0"/>
              <w:autoSpaceDN w:val="0"/>
              <w:adjustRightInd w:val="0"/>
              <w:spacing w:before="120" w:after="120"/>
              <w:jc w:val="center"/>
              <w:rPr>
                <w:rFonts w:cs="Arial"/>
                <w:b/>
                <w:bCs/>
                <w:sz w:val="20"/>
                <w:lang w:val="es-ES"/>
              </w:rPr>
            </w:pPr>
            <w:r w:rsidRPr="004F5390">
              <w:rPr>
                <w:rFonts w:cs="Arial"/>
                <w:b/>
                <w:bCs/>
                <w:sz w:val="20"/>
                <w:lang w:val="es-ES"/>
              </w:rPr>
              <w:t>CAPITULO V. VOTO POR CORREO Y DELEGACIÓN DE VOTO</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23</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23</w:t>
            </w:r>
            <w:r w:rsidR="00180021"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Zuzendaritza Batzordea hautatzeko, ezin izango da posta bidezko botorik eman Batzar Nagusian, eta nahitaezkoa izango da boto-emailea hautestontzian agertzea.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No se permitirá el voto por correo en el seno de la Asamblea General para la elección de Junta Directiva, resultando obligatoria la comparecencia personal del votante ante la urna electoral.</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24</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24</w:t>
            </w:r>
            <w:r w:rsidR="00180021"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 xml:space="preserve">1. Botoa emateko eskubidea norberarena eta </w:t>
            </w:r>
            <w:proofErr w:type="spellStart"/>
            <w:r w:rsidRPr="00D94D3C">
              <w:rPr>
                <w:rFonts w:eastAsia="Arial" w:cs="Arial"/>
                <w:sz w:val="20"/>
              </w:rPr>
              <w:t>besterenezina</w:t>
            </w:r>
            <w:proofErr w:type="spellEnd"/>
            <w:r w:rsidRPr="00D94D3C">
              <w:rPr>
                <w:rFonts w:eastAsia="Arial" w:cs="Arial"/>
                <w:sz w:val="20"/>
              </w:rPr>
              <w:t xml:space="preserve"> da.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1. El ejercicio del derecho a votar es personal e intransferible.</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2.  Batzarkideek ezin izango dute beste inor eskuordetu botoa emateko, federatua izan edo ez.</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2. Ninguna persona asambleísta podrá delegar en otra persona, federada o no, para la emisión del voto.</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lastRenderedPageBreak/>
              <w:t>3. Kirol-klub edo kirol-elkarte baten ordezkari gisa botoa ematen duen pertsona fisikoak ezin izango du beste kirol-erakunde baten aldeko botorik eman.</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3. La persona física que vote en representación de un club deportivo o agrupación deportiva no podrá votar por otra entidad deportiva.</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center"/>
              <w:rPr>
                <w:rFonts w:cs="Arial"/>
                <w:b/>
                <w:bCs/>
                <w:sz w:val="20"/>
              </w:rPr>
            </w:pPr>
            <w:r w:rsidRPr="00D94D3C">
              <w:rPr>
                <w:rFonts w:eastAsia="Arial" w:cs="Arial"/>
                <w:b/>
                <w:bCs/>
                <w:sz w:val="20"/>
              </w:rPr>
              <w:t>VI. KAPITULUA. ARTEKARIAK</w:t>
            </w:r>
          </w:p>
        </w:tc>
        <w:tc>
          <w:tcPr>
            <w:tcW w:w="2500" w:type="pct"/>
          </w:tcPr>
          <w:p w:rsidR="00180021" w:rsidRPr="004F5390" w:rsidRDefault="00180021" w:rsidP="00180021">
            <w:pPr>
              <w:autoSpaceDE w:val="0"/>
              <w:autoSpaceDN w:val="0"/>
              <w:adjustRightInd w:val="0"/>
              <w:spacing w:before="120" w:after="120"/>
              <w:jc w:val="center"/>
              <w:rPr>
                <w:rFonts w:cs="Arial"/>
                <w:b/>
                <w:bCs/>
                <w:sz w:val="20"/>
                <w:lang w:val="es-ES"/>
              </w:rPr>
            </w:pPr>
            <w:r w:rsidRPr="004F5390">
              <w:rPr>
                <w:rFonts w:cs="Arial"/>
                <w:b/>
                <w:bCs/>
                <w:sz w:val="20"/>
                <w:lang w:val="es-ES"/>
              </w:rPr>
              <w:t>CAPITULO VI. PERSONAS INTERVENTORAS</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25</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25</w:t>
            </w:r>
            <w:r w:rsidR="00180021"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Hautagai-zerrenda orok artekari bat izendatu ahal izango du hauteskundeetako bozketarako eta boto-zenbaketarako. Pertsona hori adinez nagusia izango da, eta legezko eskubide guztiak izango ditu. Artekari horrek hautagai-zerrendaren ordezkaritza izango du hauteskunde ekitaldi horietan.</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Toda candidatura podrá designar una persona interventora para el acto de la votación y escrutinio electorales, que deberá ser una persona mayor de edad y en plenitud de sus derechos legales, ostentando esta persona interventora la representación de la candidatura en estos actos electorales.</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26</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26</w:t>
            </w:r>
            <w:r w:rsidR="00180021"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Izendapen hori zuzenbidean baliozko den edozein bide erabiliz egiaztatu ahal izango da, baldin eta izendapen hori badela eta noraino iristen den modu fidagarrian jasota uzten badu.</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Esta designación podrá acreditarse mediante cualquier medio válido en Derecho que deje constancia fidedigna de su existencia y alcance.</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27</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27</w:t>
            </w:r>
            <w:r w:rsidR="00180021" w:rsidRPr="004F5390">
              <w:rPr>
                <w:rFonts w:cs="Arial"/>
                <w:b/>
                <w:bCs/>
                <w:sz w:val="20"/>
                <w:lang w:val="es-ES"/>
              </w:rPr>
              <w:t>.</w:t>
            </w:r>
          </w:p>
        </w:tc>
      </w:tr>
      <w:tr w:rsidR="00180021" w:rsidRPr="00D94D3C" w:rsidTr="000218C0">
        <w:tc>
          <w:tcPr>
            <w:tcW w:w="2500" w:type="pct"/>
          </w:tcPr>
          <w:p w:rsidR="00180021" w:rsidRPr="00D94D3C" w:rsidRDefault="00180021" w:rsidP="000218C0">
            <w:pPr>
              <w:autoSpaceDE w:val="0"/>
              <w:autoSpaceDN w:val="0"/>
              <w:adjustRightInd w:val="0"/>
              <w:spacing w:before="120" w:after="120"/>
              <w:jc w:val="both"/>
              <w:rPr>
                <w:rFonts w:cs="Arial"/>
                <w:sz w:val="20"/>
              </w:rPr>
            </w:pPr>
            <w:r w:rsidRPr="00D94D3C">
              <w:rPr>
                <w:rFonts w:eastAsia="Arial" w:cs="Arial"/>
                <w:sz w:val="20"/>
              </w:rPr>
              <w:t>Artekariek hauteskunde mahaiaren ondoan egoteko eskubidea izango dute bozketaren eta boto zenbaketaren unean, eta aktan jaso ahal izango dituzte egokitzat jotzen dituzten alegazioak edo erreklamazioak.</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Las personas interventoras tendrán derecho a estar junto a la Mesa Electoral en el momento de la votación y el escrutinio, pudiendo hacer constar en acta las alegaciones o reclamaciones que considere oportunas.</w:t>
            </w:r>
          </w:p>
        </w:tc>
      </w:tr>
      <w:tr w:rsidR="00180021" w:rsidRPr="00D94D3C" w:rsidTr="000218C0">
        <w:tc>
          <w:tcPr>
            <w:tcW w:w="2500" w:type="pct"/>
          </w:tcPr>
          <w:p w:rsidR="00180021" w:rsidRPr="00D94D3C" w:rsidRDefault="00242CCA" w:rsidP="00242CCA">
            <w:pPr>
              <w:autoSpaceDE w:val="0"/>
              <w:autoSpaceDN w:val="0"/>
              <w:adjustRightInd w:val="0"/>
              <w:spacing w:before="120" w:after="120"/>
              <w:jc w:val="both"/>
              <w:rPr>
                <w:rFonts w:cs="Arial"/>
                <w:b/>
                <w:bCs/>
                <w:sz w:val="20"/>
              </w:rPr>
            </w:pPr>
            <w:r>
              <w:rPr>
                <w:rFonts w:eastAsia="Arial" w:cs="Arial"/>
                <w:b/>
                <w:bCs/>
                <w:sz w:val="20"/>
              </w:rPr>
              <w:t>28</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28</w:t>
            </w:r>
            <w:r w:rsidR="00180021"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 xml:space="preserve">Artekariek beren izaera egiaztatu beharko dute Hauteskunde Mahaiaren aurrean, ahalordetzea eta Nortasun Agiri Nazionala, pasaportea edo antzeko identifikazio agiri bat erakutsiz. </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 xml:space="preserve">Los interventores e interventoras deberán acreditar su condición ante la Mesa Electoral exhibiendo el apoderamiento y el Documento Nacional de Identidad, pasaporte o documento identificativo análogo. </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center"/>
              <w:rPr>
                <w:rFonts w:cs="Arial"/>
                <w:b/>
                <w:bCs/>
                <w:sz w:val="20"/>
              </w:rPr>
            </w:pPr>
            <w:r w:rsidRPr="00D94D3C">
              <w:rPr>
                <w:rFonts w:eastAsia="Arial" w:cs="Arial"/>
                <w:b/>
                <w:bCs/>
                <w:sz w:val="20"/>
              </w:rPr>
              <w:t>VII. KAPITULUA. ERREKURTSOAK</w:t>
            </w:r>
          </w:p>
        </w:tc>
        <w:tc>
          <w:tcPr>
            <w:tcW w:w="2500" w:type="pct"/>
          </w:tcPr>
          <w:p w:rsidR="00180021" w:rsidRPr="004F5390" w:rsidRDefault="00180021" w:rsidP="00180021">
            <w:pPr>
              <w:autoSpaceDE w:val="0"/>
              <w:autoSpaceDN w:val="0"/>
              <w:adjustRightInd w:val="0"/>
              <w:spacing w:before="120" w:after="120"/>
              <w:jc w:val="center"/>
              <w:rPr>
                <w:rFonts w:cs="Arial"/>
                <w:b/>
                <w:bCs/>
                <w:sz w:val="20"/>
                <w:lang w:val="es-ES"/>
              </w:rPr>
            </w:pPr>
            <w:r w:rsidRPr="004F5390">
              <w:rPr>
                <w:rFonts w:cs="Arial"/>
                <w:b/>
                <w:bCs/>
                <w:sz w:val="20"/>
                <w:lang w:val="es-ES"/>
              </w:rPr>
              <w:t>CAPITULO VII. RECURSOS</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29</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29</w:t>
            </w:r>
            <w:r w:rsidR="00180021" w:rsidRPr="004F5390">
              <w:rPr>
                <w:rFonts w:cs="Arial"/>
                <w:b/>
                <w:bCs/>
                <w:sz w:val="20"/>
                <w:lang w:val="es-ES"/>
              </w:rPr>
              <w:t>.</w:t>
            </w:r>
          </w:p>
        </w:tc>
      </w:tr>
      <w:tr w:rsidR="00180021" w:rsidRPr="00D94D3C" w:rsidTr="000218C0">
        <w:tc>
          <w:tcPr>
            <w:tcW w:w="2500" w:type="pct"/>
          </w:tcPr>
          <w:p w:rsidR="00180021" w:rsidRPr="00D94D3C" w:rsidRDefault="00180021" w:rsidP="00F74FA4">
            <w:pPr>
              <w:autoSpaceDE w:val="0"/>
              <w:autoSpaceDN w:val="0"/>
              <w:adjustRightInd w:val="0"/>
              <w:spacing w:before="120" w:after="120"/>
              <w:jc w:val="both"/>
              <w:rPr>
                <w:rFonts w:cs="Arial"/>
                <w:sz w:val="20"/>
              </w:rPr>
            </w:pPr>
            <w:r w:rsidRPr="00D94D3C">
              <w:rPr>
                <w:rFonts w:eastAsia="Arial" w:cs="Arial"/>
                <w:sz w:val="20"/>
              </w:rPr>
              <w:t xml:space="preserve">Hauteskunde </w:t>
            </w:r>
            <w:r w:rsidR="00F74FA4">
              <w:rPr>
                <w:rFonts w:eastAsia="Arial" w:cs="Arial"/>
                <w:sz w:val="20"/>
              </w:rPr>
              <w:t>Mahaiaren</w:t>
            </w:r>
            <w:r w:rsidRPr="00D94D3C">
              <w:rPr>
                <w:rFonts w:eastAsia="Arial" w:cs="Arial"/>
                <w:sz w:val="20"/>
              </w:rPr>
              <w:t xml:space="preserve"> eta Hauteskunde Batzordearen erabakien aurkako errekurtsoak Hauteskunde Batzordeari berari zuzendu beharko zaizkio, Kirol Justiziako Euskal Batzordeari dagozkionak izan ezik. Errekurtsoak idatziz aurkeztuko dira, interesdunaren datu pertsonalekin eta, hala badagokio, izan dezakeen ordezkaritzarekin.</w:t>
            </w:r>
          </w:p>
        </w:tc>
        <w:tc>
          <w:tcPr>
            <w:tcW w:w="2500" w:type="pct"/>
          </w:tcPr>
          <w:p w:rsidR="00180021" w:rsidRPr="004F5390" w:rsidRDefault="00180021" w:rsidP="00F74FA4">
            <w:pPr>
              <w:autoSpaceDE w:val="0"/>
              <w:autoSpaceDN w:val="0"/>
              <w:adjustRightInd w:val="0"/>
              <w:spacing w:before="120" w:after="120"/>
              <w:jc w:val="both"/>
              <w:rPr>
                <w:rFonts w:cs="Arial"/>
                <w:sz w:val="20"/>
                <w:lang w:val="es-ES"/>
              </w:rPr>
            </w:pPr>
            <w:r w:rsidRPr="004F5390">
              <w:rPr>
                <w:rFonts w:cs="Arial"/>
                <w:sz w:val="20"/>
                <w:lang w:val="es-ES"/>
              </w:rPr>
              <w:t>Los rec</w:t>
            </w:r>
            <w:r w:rsidR="00F74FA4" w:rsidRPr="004F5390">
              <w:rPr>
                <w:rFonts w:cs="Arial"/>
                <w:sz w:val="20"/>
                <w:lang w:val="es-ES"/>
              </w:rPr>
              <w:t>ursos contra los acuerdos de la Mesa</w:t>
            </w:r>
            <w:r w:rsidRPr="004F5390">
              <w:rPr>
                <w:rFonts w:cs="Arial"/>
                <w:sz w:val="20"/>
                <w:lang w:val="es-ES"/>
              </w:rPr>
              <w:t xml:space="preserve"> </w:t>
            </w:r>
            <w:r w:rsidR="00F74FA4" w:rsidRPr="004F5390">
              <w:rPr>
                <w:rFonts w:cs="Arial"/>
                <w:sz w:val="20"/>
                <w:lang w:val="es-ES"/>
              </w:rPr>
              <w:t>Electoral</w:t>
            </w:r>
            <w:r w:rsidRPr="004F5390">
              <w:rPr>
                <w:rFonts w:cs="Arial"/>
                <w:sz w:val="20"/>
                <w:lang w:val="es-ES"/>
              </w:rPr>
              <w:t xml:space="preserve"> y de la Junta Electoral deberán dirigirse a la propia Junta Electoral salvo los que competan al Comité Vasco de Justicia Deportiva. Los recursos se presentarán por escrito con los datos personales del interesado y la representación que, en su caso, pueda ostentar.</w:t>
            </w:r>
          </w:p>
        </w:tc>
      </w:tr>
      <w:tr w:rsidR="00180021" w:rsidRPr="00D94D3C" w:rsidTr="000218C0">
        <w:tc>
          <w:tcPr>
            <w:tcW w:w="2500" w:type="pct"/>
          </w:tcPr>
          <w:p w:rsidR="00180021" w:rsidRPr="00242CCA" w:rsidRDefault="00242CCA" w:rsidP="00180021">
            <w:pPr>
              <w:autoSpaceDE w:val="0"/>
              <w:autoSpaceDN w:val="0"/>
              <w:adjustRightInd w:val="0"/>
              <w:spacing w:before="120" w:after="120"/>
              <w:jc w:val="both"/>
              <w:rPr>
                <w:rFonts w:cs="Arial"/>
                <w:b/>
                <w:bCs/>
                <w:sz w:val="20"/>
              </w:rPr>
            </w:pPr>
            <w:r w:rsidRPr="00242CCA">
              <w:rPr>
                <w:rFonts w:eastAsia="Arial" w:cs="Arial"/>
                <w:b/>
                <w:bCs/>
                <w:sz w:val="20"/>
              </w:rPr>
              <w:lastRenderedPageBreak/>
              <w:t>30</w:t>
            </w:r>
            <w:r w:rsidR="00180021" w:rsidRPr="00242CCA">
              <w:rPr>
                <w:rFonts w:eastAsia="Arial" w:cs="Arial"/>
                <w:b/>
                <w:bCs/>
                <w:sz w:val="20"/>
              </w:rPr>
              <w:t>. artikulua</w:t>
            </w:r>
          </w:p>
        </w:tc>
        <w:tc>
          <w:tcPr>
            <w:tcW w:w="2500" w:type="pct"/>
          </w:tcPr>
          <w:p w:rsidR="00180021" w:rsidRPr="00242CCA" w:rsidRDefault="00242CCA" w:rsidP="00180021">
            <w:pPr>
              <w:autoSpaceDE w:val="0"/>
              <w:autoSpaceDN w:val="0"/>
              <w:adjustRightInd w:val="0"/>
              <w:spacing w:before="120" w:after="120"/>
              <w:jc w:val="both"/>
              <w:rPr>
                <w:rFonts w:cs="Arial"/>
                <w:b/>
                <w:bCs/>
                <w:sz w:val="20"/>
                <w:lang w:val="es-ES"/>
              </w:rPr>
            </w:pPr>
            <w:r w:rsidRPr="00242CCA">
              <w:rPr>
                <w:rFonts w:cs="Arial"/>
                <w:b/>
                <w:bCs/>
                <w:sz w:val="20"/>
                <w:lang w:val="es-ES"/>
              </w:rPr>
              <w:t>Artículo 30</w:t>
            </w:r>
            <w:r w:rsidR="00180021" w:rsidRPr="00242CCA">
              <w:rPr>
                <w:rFonts w:cs="Arial"/>
                <w:b/>
                <w:bCs/>
                <w:sz w:val="20"/>
                <w:lang w:val="es-ES"/>
              </w:rPr>
              <w:t>.</w:t>
            </w:r>
          </w:p>
        </w:tc>
      </w:tr>
      <w:tr w:rsidR="00180021" w:rsidRPr="00D94D3C" w:rsidTr="000218C0">
        <w:tc>
          <w:tcPr>
            <w:tcW w:w="2500" w:type="pct"/>
          </w:tcPr>
          <w:p w:rsidR="00180021" w:rsidRPr="00C43DCA" w:rsidRDefault="00180021" w:rsidP="00C43DCA">
            <w:pPr>
              <w:autoSpaceDE w:val="0"/>
              <w:autoSpaceDN w:val="0"/>
              <w:adjustRightInd w:val="0"/>
              <w:spacing w:before="120" w:after="120"/>
              <w:jc w:val="both"/>
              <w:rPr>
                <w:rFonts w:cs="Arial"/>
                <w:sz w:val="20"/>
              </w:rPr>
            </w:pPr>
            <w:r w:rsidRPr="00C43DCA">
              <w:rPr>
                <w:rFonts w:eastAsia="Arial" w:cs="Arial"/>
                <w:sz w:val="20"/>
              </w:rPr>
              <w:t>1. Hauteskunde Batzordeak gehienez ere lau egun balioduneko epean ebatziko</w:t>
            </w:r>
            <w:r w:rsidR="00C43DCA" w:rsidRPr="00C43DCA">
              <w:rPr>
                <w:rFonts w:eastAsia="Arial" w:cs="Arial"/>
                <w:sz w:val="20"/>
              </w:rPr>
              <w:t xml:space="preserve"> du, errekurtsoa aurkeztu eta hurrengo egunetik zenbatzen hasita.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 xml:space="preserve">1. La Junta Electoral resolverá en el plazo máximo de cuatro días hábiles desde </w:t>
            </w:r>
            <w:r w:rsidR="00F74FA4" w:rsidRPr="004F5390">
              <w:rPr>
                <w:rFonts w:cs="Arial"/>
                <w:sz w:val="20"/>
                <w:lang w:val="es-ES"/>
              </w:rPr>
              <w:t xml:space="preserve">el día siguiente a </w:t>
            </w:r>
            <w:r w:rsidRPr="004F5390">
              <w:rPr>
                <w:rFonts w:cs="Arial"/>
                <w:sz w:val="20"/>
                <w:lang w:val="es-ES"/>
              </w:rPr>
              <w:t>la presentación del recurso.</w:t>
            </w:r>
          </w:p>
        </w:tc>
      </w:tr>
      <w:tr w:rsidR="00180021" w:rsidRPr="00D94D3C" w:rsidTr="000218C0">
        <w:tc>
          <w:tcPr>
            <w:tcW w:w="2500" w:type="pct"/>
          </w:tcPr>
          <w:p w:rsidR="00180021" w:rsidRPr="00D94D3C" w:rsidRDefault="00180021" w:rsidP="000218C0">
            <w:pPr>
              <w:autoSpaceDE w:val="0"/>
              <w:autoSpaceDN w:val="0"/>
              <w:adjustRightInd w:val="0"/>
              <w:spacing w:before="120" w:after="120"/>
              <w:jc w:val="both"/>
              <w:rPr>
                <w:rFonts w:cs="Arial"/>
                <w:sz w:val="20"/>
              </w:rPr>
            </w:pPr>
            <w:bookmarkStart w:id="0" w:name="_GoBack" w:colFirst="1" w:colLast="1"/>
            <w:r w:rsidRPr="00D94D3C">
              <w:rPr>
                <w:rFonts w:eastAsia="Arial" w:cs="Arial"/>
                <w:sz w:val="20"/>
              </w:rPr>
              <w:t>2. Errekurtsoa hauteskunde-egutegian adierazitako epean ebazten ez bada, ezetsitzat joko da, eta dagokion errekurtso-bidea irekiko da.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2. En caso de que el recurso no fuera resuelto en el plazo indicado en el calendario electoral se considerará desestimado, quedando expedita la vía de recurso que corresponda.</w:t>
            </w:r>
          </w:p>
        </w:tc>
      </w:tr>
      <w:bookmarkEnd w:id="0"/>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3. Berraztertzeko hauteskunde-errekurtsoak ebazten dituzten Hauteskunde Batzordearen ebazpenek federazio-bidea agortzen dute, eta Kirol Justiziako Euskal Batzordearen aurrean errekurritu ahal izango dira.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3. Las resoluciones de la Junta Electoral que resuelvan recursos electorales de reposición agotan la vía federativa y podrán ser recurridos ante el Comité Vasco de Justicia Deportiva.</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4. Hauteskunde Batzordeari dagokio organo eskudunen hauteskunde-erabakiak betearaztea, federazioko organo egokien beharrezko laguntzarekin.</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4. La ejecución de las decisiones electorales de los órganos competentes corresponde a la Junta Electoral con la colaboración necesaria de los órganos federativos pertinentes.</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5. Hauteskunde Batzordearen erabakiak betearazleak izango dira.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5. Las decisiones de la Junta Electoral tendrán carácter ejecutivo.</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6.  Egintza jakin batzuk deuseztatuz gero, gorde egingo dira irregulartasuna egin ez balitz berdin mantenduko ziren edukiak eta izapideak.</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6. La anulación de determinados actos implicará la conservación de aquellos contenidos y trámites que se hubieran mantenido igual de no haberse cometido la irregularidad.</w:t>
            </w:r>
          </w:p>
        </w:tc>
      </w:tr>
      <w:tr w:rsidR="00180021" w:rsidRPr="00D94D3C" w:rsidTr="000218C0">
        <w:tc>
          <w:tcPr>
            <w:tcW w:w="2500" w:type="pct"/>
          </w:tcPr>
          <w:p w:rsidR="00180021" w:rsidRPr="00D94D3C" w:rsidRDefault="00180021" w:rsidP="000218C0">
            <w:pPr>
              <w:autoSpaceDE w:val="0"/>
              <w:autoSpaceDN w:val="0"/>
              <w:adjustRightInd w:val="0"/>
              <w:spacing w:before="120" w:after="120"/>
              <w:jc w:val="both"/>
              <w:rPr>
                <w:rFonts w:cs="Arial"/>
                <w:b/>
                <w:bCs/>
                <w:sz w:val="20"/>
              </w:rPr>
            </w:pPr>
            <w:r w:rsidRPr="00D94D3C">
              <w:rPr>
                <w:rFonts w:eastAsia="Arial" w:cs="Arial"/>
                <w:b/>
                <w:bCs/>
                <w:sz w:val="20"/>
              </w:rPr>
              <w:t>VIII. KAPITULUA. BATZAR NAGUSIAREN OSAERA</w:t>
            </w:r>
          </w:p>
        </w:tc>
        <w:tc>
          <w:tcPr>
            <w:tcW w:w="2500" w:type="pct"/>
          </w:tcPr>
          <w:p w:rsidR="00180021" w:rsidRPr="004F5390" w:rsidRDefault="00180021" w:rsidP="000218C0">
            <w:pPr>
              <w:autoSpaceDE w:val="0"/>
              <w:autoSpaceDN w:val="0"/>
              <w:adjustRightInd w:val="0"/>
              <w:spacing w:before="120" w:after="120"/>
              <w:jc w:val="both"/>
              <w:rPr>
                <w:rFonts w:cs="Arial"/>
                <w:b/>
                <w:bCs/>
                <w:sz w:val="20"/>
                <w:lang w:val="es-ES"/>
              </w:rPr>
            </w:pPr>
            <w:r w:rsidRPr="004F5390">
              <w:rPr>
                <w:rFonts w:cs="Arial"/>
                <w:b/>
                <w:bCs/>
                <w:sz w:val="20"/>
                <w:lang w:val="es-ES"/>
              </w:rPr>
              <w:t>CAPITULO VIII. COMPOSICIÓN DE LA ASAMBLEA GENERAL</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31</w:t>
            </w:r>
            <w:r w:rsidR="00180021" w:rsidRPr="00D94D3C">
              <w:rPr>
                <w:rFonts w:eastAsia="Arial" w:cs="Arial"/>
                <w:b/>
                <w:bCs/>
                <w:sz w:val="20"/>
              </w:rPr>
              <w:t>. artikulua</w:t>
            </w:r>
          </w:p>
        </w:tc>
        <w:tc>
          <w:tcPr>
            <w:tcW w:w="2500" w:type="pct"/>
          </w:tcPr>
          <w:p w:rsidR="00180021" w:rsidRPr="004F5390" w:rsidRDefault="00180021" w:rsidP="00242CCA">
            <w:pPr>
              <w:autoSpaceDE w:val="0"/>
              <w:autoSpaceDN w:val="0"/>
              <w:adjustRightInd w:val="0"/>
              <w:spacing w:before="120" w:after="120"/>
              <w:jc w:val="both"/>
              <w:rPr>
                <w:rFonts w:cs="Arial"/>
                <w:b/>
                <w:bCs/>
                <w:sz w:val="20"/>
                <w:lang w:val="es-ES"/>
              </w:rPr>
            </w:pPr>
            <w:r w:rsidRPr="004F5390">
              <w:rPr>
                <w:rFonts w:cs="Arial"/>
                <w:b/>
                <w:bCs/>
                <w:sz w:val="20"/>
                <w:lang w:val="es-ES"/>
              </w:rPr>
              <w:t>Artículo 3</w:t>
            </w:r>
            <w:r w:rsidR="00242CCA">
              <w:rPr>
                <w:rFonts w:cs="Arial"/>
                <w:b/>
                <w:bCs/>
                <w:sz w:val="20"/>
                <w:lang w:val="es-ES"/>
              </w:rPr>
              <w:t>1</w:t>
            </w:r>
            <w:r w:rsidRPr="004F5390">
              <w:rPr>
                <w:rFonts w:cs="Arial"/>
                <w:b/>
                <w:bCs/>
                <w:sz w:val="20"/>
                <w:lang w:val="es-ES"/>
              </w:rPr>
              <w:t>.</w:t>
            </w:r>
          </w:p>
        </w:tc>
      </w:tr>
      <w:tr w:rsidR="00180021" w:rsidRPr="00D94D3C" w:rsidTr="000218C0">
        <w:tc>
          <w:tcPr>
            <w:tcW w:w="2500" w:type="pct"/>
          </w:tcPr>
          <w:p w:rsidR="00180021" w:rsidRPr="00D94D3C" w:rsidRDefault="00180021" w:rsidP="00C43DCA">
            <w:pPr>
              <w:autoSpaceDE w:val="0"/>
              <w:autoSpaceDN w:val="0"/>
              <w:adjustRightInd w:val="0"/>
              <w:spacing w:before="120" w:after="120"/>
              <w:jc w:val="both"/>
              <w:rPr>
                <w:rFonts w:cs="Arial"/>
                <w:sz w:val="20"/>
              </w:rPr>
            </w:pPr>
            <w:r w:rsidRPr="00D94D3C">
              <w:rPr>
                <w:rFonts w:eastAsia="Arial" w:cs="Arial"/>
                <w:sz w:val="20"/>
              </w:rPr>
              <w:t xml:space="preserve">Federazioaren Batzar Nagusia Hauteskunde Batzordearen ebazpen bidez eratuko da, eta lau urtean behin egingo da, </w:t>
            </w:r>
            <w:r w:rsidR="00C43DCA" w:rsidRPr="00C43DCA">
              <w:rPr>
                <w:rFonts w:eastAsia="Arial" w:cs="Arial"/>
                <w:sz w:val="20"/>
                <w:highlight w:val="yellow"/>
              </w:rPr>
              <w:t>…. (udako edo neguko)</w:t>
            </w:r>
            <w:r w:rsidRPr="00D94D3C">
              <w:rPr>
                <w:rFonts w:eastAsia="Arial" w:cs="Arial"/>
                <w:sz w:val="20"/>
              </w:rPr>
              <w:t xml:space="preserve"> joko olinpikoak egiten diren urteetan.</w:t>
            </w:r>
            <w:r w:rsidR="00F74FA4">
              <w:rPr>
                <w:rFonts w:eastAsia="Arial" w:cs="Arial"/>
                <w:sz w:val="20"/>
              </w:rPr>
              <w:t xml:space="preserve"> </w:t>
            </w:r>
          </w:p>
        </w:tc>
        <w:tc>
          <w:tcPr>
            <w:tcW w:w="2500" w:type="pct"/>
          </w:tcPr>
          <w:p w:rsidR="00180021" w:rsidRPr="004F5390" w:rsidRDefault="00180021" w:rsidP="00F74FA4">
            <w:pPr>
              <w:autoSpaceDE w:val="0"/>
              <w:autoSpaceDN w:val="0"/>
              <w:adjustRightInd w:val="0"/>
              <w:spacing w:before="120" w:after="120"/>
              <w:jc w:val="both"/>
              <w:rPr>
                <w:rFonts w:cs="Arial"/>
                <w:sz w:val="20"/>
                <w:lang w:val="es-ES"/>
              </w:rPr>
            </w:pPr>
            <w:r w:rsidRPr="004F5390">
              <w:rPr>
                <w:rFonts w:cs="Arial"/>
                <w:sz w:val="20"/>
                <w:lang w:val="es-ES"/>
              </w:rPr>
              <w:t>La Asamblea General de la Federación se conformará por resolución de la Junta Electoral y con carácter ordinario cada cuatro años coincidiendo con los años de celebración de los juegos olímpicos de</w:t>
            </w:r>
            <w:proofErr w:type="gramStart"/>
            <w:r w:rsidR="00F74FA4" w:rsidRPr="004F5390">
              <w:rPr>
                <w:rFonts w:cs="Arial"/>
                <w:sz w:val="20"/>
                <w:lang w:val="es-ES"/>
              </w:rPr>
              <w:t xml:space="preserve"> </w:t>
            </w:r>
            <w:r w:rsidR="00F74FA4" w:rsidRPr="004F5390">
              <w:rPr>
                <w:rFonts w:cs="Arial"/>
                <w:sz w:val="20"/>
                <w:highlight w:val="yellow"/>
                <w:lang w:val="es-ES"/>
              </w:rPr>
              <w:t>….</w:t>
            </w:r>
            <w:proofErr w:type="gramEnd"/>
            <w:r w:rsidR="00F74FA4" w:rsidRPr="004F5390">
              <w:rPr>
                <w:rFonts w:cs="Arial"/>
                <w:sz w:val="20"/>
                <w:highlight w:val="yellow"/>
                <w:lang w:val="es-ES"/>
              </w:rPr>
              <w:t>.</w:t>
            </w:r>
            <w:r w:rsidRPr="004F5390">
              <w:rPr>
                <w:rFonts w:cs="Arial"/>
                <w:sz w:val="20"/>
                <w:highlight w:val="yellow"/>
                <w:lang w:val="es-ES"/>
              </w:rPr>
              <w:t xml:space="preserve"> </w:t>
            </w:r>
            <w:r w:rsidR="00F74FA4" w:rsidRPr="004F5390">
              <w:rPr>
                <w:rFonts w:cs="Arial"/>
                <w:sz w:val="20"/>
                <w:highlight w:val="yellow"/>
                <w:lang w:val="es-ES"/>
              </w:rPr>
              <w:t>(</w:t>
            </w:r>
            <w:r w:rsidRPr="004F5390">
              <w:rPr>
                <w:rFonts w:cs="Arial"/>
                <w:sz w:val="20"/>
                <w:highlight w:val="yellow"/>
                <w:lang w:val="es-ES"/>
              </w:rPr>
              <w:t>verano</w:t>
            </w:r>
            <w:r w:rsidR="00F74FA4" w:rsidRPr="004F5390">
              <w:rPr>
                <w:rFonts w:cs="Arial"/>
                <w:sz w:val="20"/>
                <w:highlight w:val="yellow"/>
                <w:lang w:val="es-ES"/>
              </w:rPr>
              <w:t xml:space="preserve"> o invierno).</w:t>
            </w:r>
            <w:r w:rsidR="00F74FA4" w:rsidRPr="004F5390">
              <w:rPr>
                <w:rFonts w:cs="Arial"/>
                <w:sz w:val="20"/>
                <w:lang w:val="es-ES"/>
              </w:rPr>
              <w:t xml:space="preserve"> </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32</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32</w:t>
            </w:r>
            <w:r w:rsidR="00180021" w:rsidRPr="004F5390">
              <w:rPr>
                <w:rFonts w:cs="Arial"/>
                <w:b/>
                <w:bCs/>
                <w:sz w:val="20"/>
                <w:lang w:val="es-ES"/>
              </w:rPr>
              <w:t>.</w:t>
            </w:r>
          </w:p>
        </w:tc>
      </w:tr>
      <w:tr w:rsidR="00180021" w:rsidRPr="00D94D3C" w:rsidTr="000218C0">
        <w:tc>
          <w:tcPr>
            <w:tcW w:w="2500" w:type="pct"/>
          </w:tcPr>
          <w:p w:rsidR="00180021" w:rsidRPr="00C43DCA" w:rsidRDefault="00180021" w:rsidP="00180021">
            <w:pPr>
              <w:autoSpaceDE w:val="0"/>
              <w:autoSpaceDN w:val="0"/>
              <w:adjustRightInd w:val="0"/>
              <w:spacing w:before="120" w:after="120"/>
              <w:jc w:val="both"/>
              <w:rPr>
                <w:rFonts w:cs="Arial"/>
                <w:sz w:val="20"/>
              </w:rPr>
            </w:pPr>
            <w:r w:rsidRPr="00C43DCA">
              <w:rPr>
                <w:rFonts w:eastAsia="Arial" w:cs="Arial"/>
                <w:sz w:val="20"/>
              </w:rPr>
              <w:t>1. Batzar Nagusian kirol-klubak</w:t>
            </w:r>
            <w:r w:rsidR="00C43DCA" w:rsidRPr="00C43DCA">
              <w:rPr>
                <w:rFonts w:eastAsia="Arial" w:cs="Arial"/>
                <w:sz w:val="20"/>
              </w:rPr>
              <w:t>, sozietate anonimoak</w:t>
            </w:r>
            <w:r w:rsidRPr="00C43DCA">
              <w:rPr>
                <w:rFonts w:eastAsia="Arial" w:cs="Arial"/>
                <w:sz w:val="20"/>
              </w:rPr>
              <w:t xml:space="preserve"> eta kirol-elkarteak bakarrik egongo dira ordezkatuta.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1. En la Asamblea General estarán representados únicamente los clubes deportivos</w:t>
            </w:r>
            <w:r w:rsidR="00F74FA4" w:rsidRPr="004F5390">
              <w:rPr>
                <w:rFonts w:cs="Arial"/>
                <w:sz w:val="20"/>
                <w:lang w:val="es-ES"/>
              </w:rPr>
              <w:t>, sociedades anónimas</w:t>
            </w:r>
            <w:r w:rsidRPr="004F5390">
              <w:rPr>
                <w:rFonts w:cs="Arial"/>
                <w:sz w:val="20"/>
                <w:lang w:val="es-ES"/>
              </w:rPr>
              <w:t xml:space="preserve"> y las agrupaciones deportivas.</w:t>
            </w:r>
          </w:p>
        </w:tc>
      </w:tr>
      <w:tr w:rsidR="00180021" w:rsidRPr="00D94D3C" w:rsidTr="000218C0">
        <w:tc>
          <w:tcPr>
            <w:tcW w:w="2500" w:type="pct"/>
          </w:tcPr>
          <w:p w:rsidR="00180021" w:rsidRPr="00D94D3C" w:rsidRDefault="00180021" w:rsidP="000218C0">
            <w:pPr>
              <w:autoSpaceDE w:val="0"/>
              <w:autoSpaceDN w:val="0"/>
              <w:adjustRightInd w:val="0"/>
              <w:spacing w:before="120" w:after="120"/>
              <w:jc w:val="both"/>
              <w:rPr>
                <w:rFonts w:cs="Arial"/>
                <w:sz w:val="20"/>
              </w:rPr>
            </w:pPr>
            <w:r w:rsidRPr="00D94D3C">
              <w:rPr>
                <w:rFonts w:eastAsia="Arial" w:cs="Arial"/>
                <w:sz w:val="20"/>
              </w:rPr>
              <w:t>2. Batzarkidea pertsona juridikoa da, ez haren ordezkari gisa jarduten duen pertsona fisikoa.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2. La condición de asambleísta la ostenta la persona jurídica, no la persona física que actúa como su representante.</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33</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33</w:t>
            </w:r>
            <w:r w:rsidR="00180021" w:rsidRPr="004F5390">
              <w:rPr>
                <w:rFonts w:cs="Arial"/>
                <w:b/>
                <w:bCs/>
                <w:sz w:val="20"/>
                <w:lang w:val="es-ES"/>
              </w:rPr>
              <w:t>.</w:t>
            </w:r>
          </w:p>
        </w:tc>
      </w:tr>
      <w:tr w:rsidR="00180021" w:rsidRPr="00D94D3C" w:rsidTr="000218C0">
        <w:tc>
          <w:tcPr>
            <w:tcW w:w="2500" w:type="pct"/>
          </w:tcPr>
          <w:p w:rsidR="00180021" w:rsidRPr="00F74FA4" w:rsidRDefault="00180021" w:rsidP="000B58BD">
            <w:pPr>
              <w:autoSpaceDE w:val="0"/>
              <w:autoSpaceDN w:val="0"/>
              <w:adjustRightInd w:val="0"/>
              <w:spacing w:before="120" w:after="120"/>
              <w:jc w:val="both"/>
              <w:rPr>
                <w:rFonts w:eastAsia="Arial" w:cs="Arial"/>
                <w:sz w:val="20"/>
              </w:rPr>
            </w:pPr>
            <w:r w:rsidRPr="00D94D3C">
              <w:rPr>
                <w:rFonts w:eastAsia="Arial" w:cs="Arial"/>
                <w:sz w:val="20"/>
              </w:rPr>
              <w:lastRenderedPageBreak/>
              <w:t xml:space="preserve">1. Batzar Nagusiko kide izango dira aurreko artikuluan aipatutako kirol entitateak, baldin eta ondorengo baldintzak betetzen badituzte: EAEko Kirol Erakundeen Erroldan izena emanda egotea eta Federazioko kide izatea; olinpiar urteko bigarren seihilekoari dagokion denboraldian gutxienez jardunean dauden kirolarien </w:t>
            </w:r>
            <w:r w:rsidR="000B58BD" w:rsidRPr="000B58BD">
              <w:rPr>
                <w:rFonts w:eastAsia="Arial" w:cs="Arial"/>
                <w:sz w:val="20"/>
                <w:highlight w:val="yellow"/>
              </w:rPr>
              <w:t>…</w:t>
            </w:r>
            <w:r w:rsidR="004F5390">
              <w:rPr>
                <w:rFonts w:eastAsia="Arial" w:cs="Arial"/>
                <w:sz w:val="20"/>
                <w:highlight w:val="yellow"/>
              </w:rPr>
              <w:t>……</w:t>
            </w:r>
            <w:r w:rsidR="000B58BD" w:rsidRPr="000B58BD">
              <w:rPr>
                <w:rFonts w:eastAsia="Arial" w:cs="Arial"/>
                <w:sz w:val="20"/>
                <w:highlight w:val="yellow"/>
              </w:rPr>
              <w:t xml:space="preserve">. </w:t>
            </w:r>
            <w:r w:rsidR="000B58BD" w:rsidRPr="004F5390">
              <w:rPr>
                <w:rFonts w:eastAsia="Arial" w:cs="Arial"/>
                <w:sz w:val="20"/>
              </w:rPr>
              <w:t>lizentzia</w:t>
            </w:r>
            <w:r w:rsidRPr="00D94D3C">
              <w:rPr>
                <w:rFonts w:eastAsia="Arial" w:cs="Arial"/>
                <w:sz w:val="20"/>
              </w:rPr>
              <w:t xml:space="preserve"> izatea izapidetuta, eta aurreko denboraldian ere eduki izatea eta, gainera, denboraldi horretan kirol jarduera nabarmena egin izana.</w:t>
            </w:r>
          </w:p>
        </w:tc>
        <w:tc>
          <w:tcPr>
            <w:tcW w:w="2500" w:type="pct"/>
          </w:tcPr>
          <w:p w:rsidR="00180021" w:rsidRPr="004F5390" w:rsidRDefault="00180021" w:rsidP="00F74FA4">
            <w:pPr>
              <w:autoSpaceDE w:val="0"/>
              <w:autoSpaceDN w:val="0"/>
              <w:adjustRightInd w:val="0"/>
              <w:spacing w:before="120" w:after="120"/>
              <w:jc w:val="both"/>
              <w:rPr>
                <w:rFonts w:cs="Arial"/>
                <w:sz w:val="20"/>
                <w:lang w:val="es-ES"/>
              </w:rPr>
            </w:pPr>
            <w:r w:rsidRPr="004F5390">
              <w:rPr>
                <w:rFonts w:cs="Arial"/>
                <w:sz w:val="20"/>
                <w:lang w:val="es-ES"/>
              </w:rPr>
              <w:t>1. Formarán parte de la Asamblea General las entidades deportivas citadas en el artículo precedente que, figurando inscritas en el Registro de Entidades Deportivas del País Va</w:t>
            </w:r>
            <w:r w:rsidR="00F74FA4" w:rsidRPr="004F5390">
              <w:rPr>
                <w:rFonts w:cs="Arial"/>
                <w:sz w:val="20"/>
                <w:lang w:val="es-ES"/>
              </w:rPr>
              <w:t xml:space="preserve">sco y afiliadas a la Federación, </w:t>
            </w:r>
            <w:r w:rsidRPr="004F5390">
              <w:rPr>
                <w:rFonts w:cs="Arial"/>
                <w:sz w:val="20"/>
                <w:lang w:val="es-ES"/>
              </w:rPr>
              <w:t>tengan al menos tramitada</w:t>
            </w:r>
            <w:r w:rsidR="00F74FA4" w:rsidRPr="004F5390">
              <w:rPr>
                <w:rFonts w:cs="Arial"/>
                <w:sz w:val="20"/>
                <w:lang w:val="es-ES"/>
              </w:rPr>
              <w:t xml:space="preserve">s </w:t>
            </w:r>
            <w:r w:rsidR="004F5390" w:rsidRPr="004F5390">
              <w:rPr>
                <w:rFonts w:cs="Arial"/>
                <w:sz w:val="20"/>
                <w:highlight w:val="yellow"/>
                <w:lang w:val="es-ES"/>
              </w:rPr>
              <w:t>…</w:t>
            </w:r>
            <w:r w:rsidR="004F5390">
              <w:rPr>
                <w:rFonts w:cs="Arial"/>
                <w:sz w:val="20"/>
                <w:highlight w:val="yellow"/>
                <w:lang w:val="es-ES"/>
              </w:rPr>
              <w:t>…</w:t>
            </w:r>
            <w:r w:rsidR="00F74FA4" w:rsidRPr="004F5390">
              <w:rPr>
                <w:rFonts w:cs="Arial"/>
                <w:sz w:val="20"/>
                <w:highlight w:val="yellow"/>
                <w:lang w:val="es-ES"/>
              </w:rPr>
              <w:t>…</w:t>
            </w:r>
            <w:r w:rsidR="00F74FA4" w:rsidRPr="004F5390">
              <w:rPr>
                <w:rFonts w:cs="Arial"/>
                <w:sz w:val="20"/>
                <w:lang w:val="es-ES"/>
              </w:rPr>
              <w:t xml:space="preserve"> </w:t>
            </w:r>
            <w:r w:rsidRPr="004F5390">
              <w:rPr>
                <w:rFonts w:cs="Arial"/>
                <w:sz w:val="20"/>
                <w:lang w:val="es-ES"/>
              </w:rPr>
              <w:t>licencia</w:t>
            </w:r>
            <w:r w:rsidR="00F74FA4" w:rsidRPr="004F5390">
              <w:rPr>
                <w:rFonts w:cs="Arial"/>
                <w:sz w:val="20"/>
                <w:lang w:val="es-ES"/>
              </w:rPr>
              <w:t>s</w:t>
            </w:r>
            <w:r w:rsidRPr="004F5390">
              <w:rPr>
                <w:rFonts w:cs="Arial"/>
                <w:sz w:val="20"/>
                <w:lang w:val="es-ES"/>
              </w:rPr>
              <w:t xml:space="preserve"> de deportista en activo durante la temporada correspondiente al segundo semestre del año olímpico y que la hayan tenido en la temporada anterior y, además, hayan realizado actividad deportiva significativa en ese periodo.</w:t>
            </w:r>
          </w:p>
        </w:tc>
      </w:tr>
      <w:tr w:rsidR="00180021" w:rsidRPr="00D94D3C" w:rsidTr="000218C0">
        <w:tc>
          <w:tcPr>
            <w:tcW w:w="2500" w:type="pct"/>
          </w:tcPr>
          <w:p w:rsidR="00180021" w:rsidRPr="00D94D3C" w:rsidRDefault="00180021" w:rsidP="000218C0">
            <w:pPr>
              <w:autoSpaceDE w:val="0"/>
              <w:autoSpaceDN w:val="0"/>
              <w:adjustRightInd w:val="0"/>
              <w:spacing w:before="120" w:after="120"/>
              <w:jc w:val="both"/>
              <w:rPr>
                <w:rFonts w:cs="Arial"/>
                <w:sz w:val="20"/>
              </w:rPr>
            </w:pPr>
            <w:r w:rsidRPr="00D94D3C">
              <w:rPr>
                <w:rFonts w:eastAsia="Arial" w:cs="Arial"/>
                <w:sz w:val="20"/>
              </w:rPr>
              <w:t>2. Aurreko apartatuan aurreikusitakoaren ondorioetarako, kontuan hartuko dira ikasle adinako kirol lizentziak.</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2. A los efecto de lo previsto en el apartado anterior, se computarán las licencias de deporte en edad escolar.</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3. Artikulu honen lehenengo apartatuan aurreikusitakoaren ondorioetarako, kirol jarduera nabarmentzat hartuko da kirol-lehiaketa federatu ofizialetan edo lagunartekoetan parte hartzea, baldin eta azken horietan dagokion federazioak erakunde antolatzaile, babesle edo laguntzaile gisa esku hartu badu. Ondorio horietarako, erakunde batek parte hartu duela ulertuko da kirol-ekitaldi ofizial edo lagunartekoren bat antolatzen badu, baldin eta lagunarteko ekitaldi horretan federazioak erakunde antolatzaile, babesle edo laguntzaile gisa esku hartzen badu.</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3. A los efectos de lo previsto en el apartado primero de este artículo se entenderá por actividad deportiva significativa la participación en el seno de competiciones deportivas federadas oficiales o amistosas, siempre que en estas últimas la Federación correspondiente haya intervenido en calidad de entidad organizadora, patrocinadora o colaboradora. A tales efectos, se considerará que un una entidad ha participado si organiza algún evento deportivo oficial o amistoso, siempre que en dicho evento amistoso la Federación intervenga como entidad organizadora, patrocinadora o colaboradora.</w:t>
            </w:r>
          </w:p>
        </w:tc>
      </w:tr>
      <w:tr w:rsidR="00180021" w:rsidRPr="00D94D3C" w:rsidTr="000218C0">
        <w:tc>
          <w:tcPr>
            <w:tcW w:w="2500" w:type="pct"/>
          </w:tcPr>
          <w:p w:rsidR="00663E9B" w:rsidRPr="004F5390" w:rsidRDefault="006F6743" w:rsidP="006F6743">
            <w:pPr>
              <w:autoSpaceDE w:val="0"/>
              <w:autoSpaceDN w:val="0"/>
              <w:adjustRightInd w:val="0"/>
              <w:spacing w:before="120" w:after="120"/>
              <w:jc w:val="both"/>
              <w:rPr>
                <w:rFonts w:cs="Arial"/>
                <w:color w:val="00B0F0"/>
                <w:sz w:val="20"/>
              </w:rPr>
            </w:pPr>
            <w:r w:rsidRPr="004F5390">
              <w:rPr>
                <w:rFonts w:eastAsia="Arial" w:cs="Arial"/>
                <w:color w:val="00B0F0"/>
                <w:sz w:val="20"/>
              </w:rPr>
              <w:t>4.  </w:t>
            </w:r>
            <w:r w:rsidR="005E00C8" w:rsidRPr="004F5390">
              <w:rPr>
                <w:rFonts w:eastAsia="Arial" w:cs="Arial"/>
                <w:color w:val="00B0F0"/>
                <w:sz w:val="20"/>
              </w:rPr>
              <w:t xml:space="preserve">Batzarkidea den kirol entitate bakoitzari boto bat dagokio, eta ez da </w:t>
            </w:r>
            <w:r w:rsidRPr="004F5390">
              <w:rPr>
                <w:rFonts w:eastAsia="Arial" w:cs="Arial"/>
                <w:color w:val="00B0F0"/>
                <w:sz w:val="20"/>
              </w:rPr>
              <w:t>izango boto haztaturik.</w:t>
            </w:r>
          </w:p>
        </w:tc>
        <w:tc>
          <w:tcPr>
            <w:tcW w:w="2500" w:type="pct"/>
          </w:tcPr>
          <w:p w:rsidR="00180021" w:rsidRPr="004F5390" w:rsidRDefault="00F674BE" w:rsidP="00180021">
            <w:pPr>
              <w:autoSpaceDE w:val="0"/>
              <w:autoSpaceDN w:val="0"/>
              <w:adjustRightInd w:val="0"/>
              <w:spacing w:before="120" w:after="120"/>
              <w:jc w:val="both"/>
              <w:rPr>
                <w:rFonts w:cs="Arial"/>
                <w:color w:val="00B0F0"/>
                <w:sz w:val="20"/>
                <w:lang w:val="es-ES"/>
              </w:rPr>
            </w:pPr>
            <w:r w:rsidRPr="004F5390">
              <w:rPr>
                <w:rFonts w:cs="Arial"/>
                <w:color w:val="00B0F0"/>
                <w:sz w:val="20"/>
                <w:lang w:val="es-ES"/>
              </w:rPr>
              <w:t>4.  </w:t>
            </w:r>
            <w:r w:rsidR="000B58BD" w:rsidRPr="004F5390">
              <w:rPr>
                <w:rFonts w:cs="Arial"/>
                <w:color w:val="00B0F0"/>
                <w:sz w:val="20"/>
                <w:lang w:val="es-ES"/>
              </w:rPr>
              <w:t>Corresponderá a cada entidad deportiva asambleísta un voto, no existiendo voto ponderado.</w:t>
            </w:r>
          </w:p>
        </w:tc>
      </w:tr>
      <w:tr w:rsidR="00C8471E" w:rsidRPr="00D94D3C" w:rsidTr="000218C0">
        <w:tc>
          <w:tcPr>
            <w:tcW w:w="2500" w:type="pct"/>
          </w:tcPr>
          <w:p w:rsidR="00C8471E" w:rsidRPr="004F5390" w:rsidRDefault="006F6743" w:rsidP="00180021">
            <w:pPr>
              <w:autoSpaceDE w:val="0"/>
              <w:autoSpaceDN w:val="0"/>
              <w:adjustRightInd w:val="0"/>
              <w:spacing w:before="120" w:after="120"/>
              <w:jc w:val="both"/>
              <w:rPr>
                <w:rFonts w:eastAsia="Arial" w:cs="Arial"/>
                <w:color w:val="00B0F0"/>
                <w:sz w:val="20"/>
              </w:rPr>
            </w:pPr>
            <w:r w:rsidRPr="004F5390">
              <w:rPr>
                <w:rFonts w:eastAsia="Arial" w:cs="Arial"/>
                <w:color w:val="00B0F0"/>
                <w:sz w:val="20"/>
              </w:rPr>
              <w:t>* Boto haztatuaren kasuan:</w:t>
            </w:r>
          </w:p>
        </w:tc>
        <w:tc>
          <w:tcPr>
            <w:tcW w:w="2500" w:type="pct"/>
          </w:tcPr>
          <w:p w:rsidR="00C8471E" w:rsidRPr="004F5390" w:rsidRDefault="00C8471E" w:rsidP="00180021">
            <w:pPr>
              <w:autoSpaceDE w:val="0"/>
              <w:autoSpaceDN w:val="0"/>
              <w:adjustRightInd w:val="0"/>
              <w:spacing w:before="120" w:after="120"/>
              <w:jc w:val="both"/>
              <w:rPr>
                <w:rFonts w:cs="Arial"/>
                <w:color w:val="00B0F0"/>
                <w:sz w:val="20"/>
                <w:lang w:val="es-ES"/>
              </w:rPr>
            </w:pPr>
            <w:r w:rsidRPr="004F5390">
              <w:rPr>
                <w:rFonts w:cs="Arial"/>
                <w:color w:val="00B0F0"/>
                <w:sz w:val="20"/>
                <w:lang w:val="es-ES"/>
              </w:rPr>
              <w:t>*En caso de voto ponderado:</w:t>
            </w:r>
          </w:p>
        </w:tc>
      </w:tr>
      <w:tr w:rsidR="00C8471E" w:rsidRPr="00D94D3C" w:rsidTr="000218C0">
        <w:tc>
          <w:tcPr>
            <w:tcW w:w="2500" w:type="pct"/>
          </w:tcPr>
          <w:p w:rsidR="00C8471E" w:rsidRPr="004F5390" w:rsidRDefault="004F5390" w:rsidP="00180021">
            <w:pPr>
              <w:autoSpaceDE w:val="0"/>
              <w:autoSpaceDN w:val="0"/>
              <w:adjustRightInd w:val="0"/>
              <w:spacing w:before="120" w:after="120"/>
              <w:jc w:val="both"/>
              <w:rPr>
                <w:rFonts w:eastAsia="Arial" w:cs="Arial"/>
                <w:color w:val="00B0F0"/>
                <w:sz w:val="20"/>
              </w:rPr>
            </w:pPr>
            <w:r w:rsidRPr="004F5390">
              <w:rPr>
                <w:rFonts w:eastAsia="Arial" w:cs="Arial"/>
                <w:color w:val="00B0F0"/>
                <w:sz w:val="20"/>
              </w:rPr>
              <w:t>4</w:t>
            </w:r>
            <w:r w:rsidR="006F6743" w:rsidRPr="004F5390">
              <w:rPr>
                <w:rFonts w:eastAsia="Arial" w:cs="Arial"/>
                <w:color w:val="00B0F0"/>
                <w:sz w:val="20"/>
              </w:rPr>
              <w:t>.  Batzar Nagusian boto haztatua izango da honako irizpide hauen arabera:</w:t>
            </w:r>
          </w:p>
        </w:tc>
        <w:tc>
          <w:tcPr>
            <w:tcW w:w="2500" w:type="pct"/>
          </w:tcPr>
          <w:p w:rsidR="00C8471E" w:rsidRPr="004F5390" w:rsidRDefault="004F5390" w:rsidP="00180021">
            <w:pPr>
              <w:autoSpaceDE w:val="0"/>
              <w:autoSpaceDN w:val="0"/>
              <w:adjustRightInd w:val="0"/>
              <w:spacing w:before="120" w:after="120"/>
              <w:jc w:val="both"/>
              <w:rPr>
                <w:rFonts w:cs="Arial"/>
                <w:color w:val="00B0F0"/>
                <w:sz w:val="20"/>
                <w:lang w:val="es-ES"/>
              </w:rPr>
            </w:pPr>
            <w:r w:rsidRPr="004F5390">
              <w:rPr>
                <w:rFonts w:cs="Arial"/>
                <w:color w:val="00B0F0"/>
                <w:sz w:val="20"/>
                <w:lang w:val="es-ES"/>
              </w:rPr>
              <w:t>4</w:t>
            </w:r>
            <w:r w:rsidR="00F674BE" w:rsidRPr="004F5390">
              <w:rPr>
                <w:rFonts w:cs="Arial"/>
                <w:color w:val="00B0F0"/>
                <w:sz w:val="20"/>
                <w:lang w:val="es-ES"/>
              </w:rPr>
              <w:t>.  </w:t>
            </w:r>
            <w:r w:rsidR="00C8471E" w:rsidRPr="004F5390">
              <w:rPr>
                <w:rFonts w:cs="Arial"/>
                <w:color w:val="00B0F0"/>
                <w:sz w:val="20"/>
                <w:lang w:val="es-ES"/>
              </w:rPr>
              <w:t xml:space="preserve">En la Asamblea General existirá voto ponderado con arreglo a los siguientes criterios: </w:t>
            </w:r>
          </w:p>
        </w:tc>
      </w:tr>
      <w:tr w:rsidR="00C8471E" w:rsidRPr="00D94D3C" w:rsidTr="000218C0">
        <w:tc>
          <w:tcPr>
            <w:tcW w:w="2500" w:type="pct"/>
          </w:tcPr>
          <w:p w:rsidR="00C8471E" w:rsidRPr="004F5390" w:rsidRDefault="004F5390" w:rsidP="004F5390">
            <w:pPr>
              <w:autoSpaceDE w:val="0"/>
              <w:autoSpaceDN w:val="0"/>
              <w:adjustRightInd w:val="0"/>
              <w:spacing w:before="120" w:after="120"/>
              <w:jc w:val="both"/>
              <w:rPr>
                <w:rFonts w:cs="Arial"/>
                <w:color w:val="00B0F0"/>
                <w:sz w:val="20"/>
                <w:lang w:val="es-ES"/>
              </w:rPr>
            </w:pPr>
            <w:r>
              <w:rPr>
                <w:rFonts w:cs="Arial"/>
                <w:color w:val="00B0F0"/>
                <w:sz w:val="20"/>
                <w:lang w:val="es-ES"/>
              </w:rPr>
              <w:t>-</w:t>
            </w:r>
          </w:p>
        </w:tc>
        <w:tc>
          <w:tcPr>
            <w:tcW w:w="2500" w:type="pct"/>
          </w:tcPr>
          <w:p w:rsidR="00C8471E" w:rsidRPr="004F5390" w:rsidRDefault="004F5390" w:rsidP="004F5390">
            <w:pPr>
              <w:autoSpaceDE w:val="0"/>
              <w:autoSpaceDN w:val="0"/>
              <w:adjustRightInd w:val="0"/>
              <w:spacing w:before="120" w:after="120"/>
              <w:jc w:val="both"/>
              <w:rPr>
                <w:rFonts w:cs="Arial"/>
                <w:color w:val="00B0F0"/>
                <w:sz w:val="20"/>
                <w:lang w:val="es-ES"/>
              </w:rPr>
            </w:pPr>
            <w:r>
              <w:rPr>
                <w:rFonts w:cs="Arial"/>
                <w:color w:val="00B0F0"/>
                <w:sz w:val="20"/>
                <w:lang w:val="es-ES"/>
              </w:rPr>
              <w:t>-</w:t>
            </w:r>
          </w:p>
        </w:tc>
      </w:tr>
      <w:tr w:rsidR="00C8471E" w:rsidRPr="00D94D3C" w:rsidTr="000218C0">
        <w:tc>
          <w:tcPr>
            <w:tcW w:w="2500" w:type="pct"/>
          </w:tcPr>
          <w:p w:rsidR="00C8471E" w:rsidRPr="004F5390" w:rsidRDefault="004F5390" w:rsidP="004F5390">
            <w:pPr>
              <w:autoSpaceDE w:val="0"/>
              <w:autoSpaceDN w:val="0"/>
              <w:adjustRightInd w:val="0"/>
              <w:spacing w:before="120" w:after="120"/>
              <w:jc w:val="both"/>
              <w:rPr>
                <w:rFonts w:cs="Arial"/>
                <w:color w:val="00B0F0"/>
                <w:sz w:val="20"/>
                <w:lang w:val="es-ES"/>
              </w:rPr>
            </w:pPr>
            <w:r>
              <w:rPr>
                <w:rFonts w:cs="Arial"/>
                <w:color w:val="00B0F0"/>
                <w:sz w:val="20"/>
                <w:lang w:val="es-ES"/>
              </w:rPr>
              <w:t>-</w:t>
            </w:r>
          </w:p>
        </w:tc>
        <w:tc>
          <w:tcPr>
            <w:tcW w:w="2500" w:type="pct"/>
          </w:tcPr>
          <w:p w:rsidR="00C8471E" w:rsidRPr="004F5390" w:rsidRDefault="004F5390" w:rsidP="004F5390">
            <w:pPr>
              <w:autoSpaceDE w:val="0"/>
              <w:autoSpaceDN w:val="0"/>
              <w:adjustRightInd w:val="0"/>
              <w:spacing w:before="120" w:after="120"/>
              <w:jc w:val="both"/>
              <w:rPr>
                <w:rFonts w:cs="Arial"/>
                <w:color w:val="00B0F0"/>
                <w:sz w:val="20"/>
                <w:lang w:val="es-ES"/>
              </w:rPr>
            </w:pPr>
            <w:r>
              <w:rPr>
                <w:rFonts w:cs="Arial"/>
                <w:color w:val="00B0F0"/>
                <w:sz w:val="20"/>
                <w:lang w:val="es-ES"/>
              </w:rPr>
              <w:t>-</w:t>
            </w:r>
          </w:p>
        </w:tc>
      </w:tr>
      <w:tr w:rsidR="00C8471E" w:rsidRPr="00D94D3C" w:rsidTr="000218C0">
        <w:tc>
          <w:tcPr>
            <w:tcW w:w="2500" w:type="pct"/>
          </w:tcPr>
          <w:p w:rsidR="00C8471E" w:rsidRPr="004F5390" w:rsidRDefault="004F5390" w:rsidP="006F6743">
            <w:pPr>
              <w:autoSpaceDE w:val="0"/>
              <w:autoSpaceDN w:val="0"/>
              <w:adjustRightInd w:val="0"/>
              <w:spacing w:before="120" w:after="120"/>
              <w:jc w:val="both"/>
              <w:rPr>
                <w:rFonts w:cs="Arial"/>
                <w:color w:val="00B0F0"/>
                <w:sz w:val="20"/>
                <w:lang w:val="es-ES"/>
              </w:rPr>
            </w:pPr>
            <w:r w:rsidRPr="004F5390">
              <w:rPr>
                <w:rFonts w:cs="Arial"/>
                <w:color w:val="00B0F0"/>
                <w:sz w:val="20"/>
                <w:lang w:val="es-ES"/>
              </w:rPr>
              <w:t>5</w:t>
            </w:r>
            <w:r w:rsidR="006F6743" w:rsidRPr="004F5390">
              <w:rPr>
                <w:rFonts w:cs="Arial"/>
                <w:color w:val="00B0F0"/>
                <w:sz w:val="20"/>
                <w:lang w:val="es-ES"/>
              </w:rPr>
              <w:t xml:space="preserve">.  Kirol </w:t>
            </w:r>
            <w:proofErr w:type="spellStart"/>
            <w:r w:rsidR="006F6743" w:rsidRPr="004F5390">
              <w:rPr>
                <w:rFonts w:cs="Arial"/>
                <w:color w:val="00B0F0"/>
                <w:sz w:val="20"/>
                <w:lang w:val="es-ES"/>
              </w:rPr>
              <w:t>klubek</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beren</w:t>
            </w:r>
            <w:proofErr w:type="spellEnd"/>
            <w:r w:rsidR="006F6743" w:rsidRPr="004F5390">
              <w:rPr>
                <w:rFonts w:cs="Arial"/>
                <w:color w:val="00B0F0"/>
                <w:sz w:val="20"/>
                <w:lang w:val="es-ES"/>
              </w:rPr>
              <w:t xml:space="preserve"> boto </w:t>
            </w:r>
            <w:proofErr w:type="spellStart"/>
            <w:r w:rsidR="006F6743" w:rsidRPr="004F5390">
              <w:rPr>
                <w:rFonts w:cs="Arial"/>
                <w:color w:val="00B0F0"/>
                <w:sz w:val="20"/>
                <w:lang w:val="es-ES"/>
              </w:rPr>
              <w:t>haztatuari</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dagokion</w:t>
            </w:r>
            <w:proofErr w:type="spellEnd"/>
            <w:r w:rsidR="006F6743" w:rsidRPr="004F5390">
              <w:rPr>
                <w:rFonts w:cs="Arial"/>
                <w:color w:val="00B0F0"/>
                <w:sz w:val="20"/>
                <w:lang w:val="es-ES"/>
              </w:rPr>
              <w:t xml:space="preserve"> boto-</w:t>
            </w:r>
            <w:proofErr w:type="spellStart"/>
            <w:r w:rsidR="006F6743" w:rsidRPr="004F5390">
              <w:rPr>
                <w:rFonts w:cs="Arial"/>
                <w:color w:val="00B0F0"/>
                <w:sz w:val="20"/>
                <w:lang w:val="es-ES"/>
              </w:rPr>
              <w:t>paper</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kopurua</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jasoko</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dute</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Hauteskunde</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Batzordetik</w:t>
            </w:r>
            <w:proofErr w:type="spellEnd"/>
            <w:r w:rsidR="006F6743" w:rsidRPr="004F5390">
              <w:rPr>
                <w:rFonts w:cs="Arial"/>
                <w:color w:val="00B0F0"/>
                <w:sz w:val="20"/>
                <w:lang w:val="es-ES"/>
              </w:rPr>
              <w:t>.</w:t>
            </w:r>
          </w:p>
        </w:tc>
        <w:tc>
          <w:tcPr>
            <w:tcW w:w="2500" w:type="pct"/>
          </w:tcPr>
          <w:p w:rsidR="00C8471E" w:rsidRPr="004F5390" w:rsidRDefault="004F5390" w:rsidP="00F674BE">
            <w:pPr>
              <w:autoSpaceDE w:val="0"/>
              <w:autoSpaceDN w:val="0"/>
              <w:adjustRightInd w:val="0"/>
              <w:spacing w:before="120" w:after="120"/>
              <w:jc w:val="both"/>
              <w:rPr>
                <w:rFonts w:cs="Arial"/>
                <w:color w:val="00B0F0"/>
                <w:sz w:val="20"/>
                <w:lang w:val="es-ES"/>
              </w:rPr>
            </w:pPr>
            <w:r w:rsidRPr="004F5390">
              <w:rPr>
                <w:rFonts w:cs="Arial"/>
                <w:color w:val="00B0F0"/>
                <w:sz w:val="20"/>
                <w:lang w:val="es-ES"/>
              </w:rPr>
              <w:t>5</w:t>
            </w:r>
            <w:r w:rsidR="00C8471E" w:rsidRPr="004F5390">
              <w:rPr>
                <w:rFonts w:cs="Arial"/>
                <w:color w:val="00B0F0"/>
                <w:sz w:val="20"/>
                <w:lang w:val="es-ES"/>
              </w:rPr>
              <w:t>.</w:t>
            </w:r>
            <w:r w:rsidR="00F674BE" w:rsidRPr="004F5390">
              <w:rPr>
                <w:rFonts w:cs="Arial"/>
                <w:color w:val="00B0F0"/>
                <w:sz w:val="20"/>
                <w:lang w:val="es-ES"/>
              </w:rPr>
              <w:t>  </w:t>
            </w:r>
            <w:r w:rsidR="00C8471E" w:rsidRPr="004F5390">
              <w:rPr>
                <w:rFonts w:cs="Arial"/>
                <w:color w:val="00B0F0"/>
                <w:sz w:val="20"/>
                <w:lang w:val="es-ES"/>
              </w:rPr>
              <w:t>Los clubes deportivos recibirán de la Junta Electoral el número de papeletas correspondiente a su voto ponderado.</w:t>
            </w:r>
          </w:p>
        </w:tc>
      </w:tr>
      <w:tr w:rsidR="00C8471E" w:rsidRPr="00D94D3C" w:rsidTr="000218C0">
        <w:tc>
          <w:tcPr>
            <w:tcW w:w="2500" w:type="pct"/>
          </w:tcPr>
          <w:p w:rsidR="00C8471E" w:rsidRPr="004F5390" w:rsidRDefault="004F5390" w:rsidP="0096396D">
            <w:pPr>
              <w:autoSpaceDE w:val="0"/>
              <w:autoSpaceDN w:val="0"/>
              <w:adjustRightInd w:val="0"/>
              <w:spacing w:before="120" w:after="120"/>
              <w:jc w:val="both"/>
              <w:rPr>
                <w:rFonts w:cs="Arial"/>
                <w:color w:val="00B0F0"/>
                <w:sz w:val="20"/>
                <w:lang w:val="es-ES"/>
              </w:rPr>
            </w:pPr>
            <w:r w:rsidRPr="004F5390">
              <w:rPr>
                <w:rFonts w:cs="Arial"/>
                <w:color w:val="00B0F0"/>
                <w:sz w:val="20"/>
                <w:lang w:val="es-ES"/>
              </w:rPr>
              <w:t>6</w:t>
            </w:r>
            <w:r w:rsidR="006F6743" w:rsidRPr="004F5390">
              <w:rPr>
                <w:rFonts w:cs="Arial"/>
                <w:color w:val="00B0F0"/>
                <w:sz w:val="20"/>
                <w:lang w:val="es-ES"/>
              </w:rPr>
              <w:t xml:space="preserve">.  Boto </w:t>
            </w:r>
            <w:proofErr w:type="spellStart"/>
            <w:r w:rsidR="006F6743" w:rsidRPr="004F5390">
              <w:rPr>
                <w:rFonts w:cs="Arial"/>
                <w:color w:val="00B0F0"/>
                <w:sz w:val="20"/>
                <w:lang w:val="es-ES"/>
              </w:rPr>
              <w:t>haztatua</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ezartzerakoan</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kirol</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kluben</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kirol</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egoera</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aldatuz</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gero</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horrek</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ez</w:t>
            </w:r>
            <w:proofErr w:type="spellEnd"/>
            <w:r w:rsidR="006F6743" w:rsidRPr="004F5390">
              <w:rPr>
                <w:rFonts w:cs="Arial"/>
                <w:color w:val="00B0F0"/>
                <w:sz w:val="20"/>
                <w:lang w:val="es-ES"/>
              </w:rPr>
              <w:t xml:space="preserve"> du </w:t>
            </w:r>
            <w:proofErr w:type="spellStart"/>
            <w:r w:rsidR="006F6743" w:rsidRPr="004F5390">
              <w:rPr>
                <w:rFonts w:cs="Arial"/>
                <w:color w:val="00B0F0"/>
                <w:sz w:val="20"/>
                <w:lang w:val="es-ES"/>
              </w:rPr>
              <w:t>esan</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nahi</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lau</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urteko</w:t>
            </w:r>
            <w:proofErr w:type="spellEnd"/>
            <w:r w:rsidR="006F6743" w:rsidRPr="004F5390">
              <w:rPr>
                <w:rFonts w:cs="Arial"/>
                <w:color w:val="00B0F0"/>
                <w:sz w:val="20"/>
                <w:lang w:val="es-ES"/>
              </w:rPr>
              <w:t xml:space="preserve"> </w:t>
            </w:r>
            <w:proofErr w:type="spellStart"/>
            <w:r w:rsidR="006F6743" w:rsidRPr="004F5390">
              <w:rPr>
                <w:rFonts w:cs="Arial"/>
                <w:color w:val="00B0F0"/>
                <w:sz w:val="20"/>
                <w:lang w:val="es-ES"/>
              </w:rPr>
              <w:t>agintaldian</w:t>
            </w:r>
            <w:proofErr w:type="spellEnd"/>
            <w:r w:rsidR="00847C8A" w:rsidRPr="004F5390">
              <w:rPr>
                <w:rFonts w:cs="Arial"/>
                <w:color w:val="00B0F0"/>
                <w:sz w:val="20"/>
                <w:lang w:val="es-ES"/>
              </w:rPr>
              <w:t xml:space="preserve"> boto </w:t>
            </w:r>
            <w:proofErr w:type="spellStart"/>
            <w:r w:rsidR="00847C8A" w:rsidRPr="004F5390">
              <w:rPr>
                <w:rFonts w:cs="Arial"/>
                <w:color w:val="00B0F0"/>
                <w:sz w:val="20"/>
                <w:lang w:val="es-ES"/>
              </w:rPr>
              <w:t>haztatu</w:t>
            </w:r>
            <w:proofErr w:type="spellEnd"/>
            <w:r w:rsidR="00847C8A" w:rsidRPr="004F5390">
              <w:rPr>
                <w:rFonts w:cs="Arial"/>
                <w:color w:val="00B0F0"/>
                <w:sz w:val="20"/>
                <w:lang w:val="es-ES"/>
              </w:rPr>
              <w:t xml:space="preserve"> </w:t>
            </w:r>
            <w:proofErr w:type="spellStart"/>
            <w:r w:rsidR="00847C8A" w:rsidRPr="004F5390">
              <w:rPr>
                <w:rFonts w:cs="Arial"/>
                <w:color w:val="00B0F0"/>
                <w:sz w:val="20"/>
                <w:lang w:val="es-ES"/>
              </w:rPr>
              <w:t>hori</w:t>
            </w:r>
            <w:proofErr w:type="spellEnd"/>
            <w:r w:rsidR="00847C8A" w:rsidRPr="004F5390">
              <w:rPr>
                <w:rFonts w:cs="Arial"/>
                <w:color w:val="00B0F0"/>
                <w:sz w:val="20"/>
                <w:lang w:val="es-ES"/>
              </w:rPr>
              <w:t xml:space="preserve"> </w:t>
            </w:r>
            <w:proofErr w:type="spellStart"/>
            <w:r w:rsidR="00847C8A" w:rsidRPr="004F5390">
              <w:rPr>
                <w:rFonts w:cs="Arial"/>
                <w:color w:val="00B0F0"/>
                <w:sz w:val="20"/>
                <w:lang w:val="es-ES"/>
              </w:rPr>
              <w:t>aldatu</w:t>
            </w:r>
            <w:proofErr w:type="spellEnd"/>
            <w:r w:rsidR="00847C8A" w:rsidRPr="004F5390">
              <w:rPr>
                <w:rFonts w:cs="Arial"/>
                <w:color w:val="00B0F0"/>
                <w:sz w:val="20"/>
                <w:lang w:val="es-ES"/>
              </w:rPr>
              <w:t xml:space="preserve"> </w:t>
            </w:r>
            <w:proofErr w:type="spellStart"/>
            <w:r w:rsidR="00847C8A" w:rsidRPr="004F5390">
              <w:rPr>
                <w:rFonts w:cs="Arial"/>
                <w:color w:val="00B0F0"/>
                <w:sz w:val="20"/>
                <w:lang w:val="es-ES"/>
              </w:rPr>
              <w:t>behar</w:t>
            </w:r>
            <w:proofErr w:type="spellEnd"/>
            <w:r w:rsidR="00847C8A" w:rsidRPr="004F5390">
              <w:rPr>
                <w:rFonts w:cs="Arial"/>
                <w:color w:val="00B0F0"/>
                <w:sz w:val="20"/>
                <w:lang w:val="es-ES"/>
              </w:rPr>
              <w:t xml:space="preserve"> </w:t>
            </w:r>
            <w:proofErr w:type="spellStart"/>
            <w:r w:rsidR="00847C8A" w:rsidRPr="004F5390">
              <w:rPr>
                <w:rFonts w:cs="Arial"/>
                <w:color w:val="00B0F0"/>
                <w:sz w:val="20"/>
                <w:lang w:val="es-ES"/>
              </w:rPr>
              <w:t>denik</w:t>
            </w:r>
            <w:proofErr w:type="spellEnd"/>
            <w:r w:rsidR="00847C8A" w:rsidRPr="004F5390">
              <w:rPr>
                <w:rFonts w:cs="Arial"/>
                <w:color w:val="00B0F0"/>
                <w:sz w:val="20"/>
                <w:lang w:val="es-ES"/>
              </w:rPr>
              <w:t>.</w:t>
            </w:r>
          </w:p>
        </w:tc>
        <w:tc>
          <w:tcPr>
            <w:tcW w:w="2500" w:type="pct"/>
          </w:tcPr>
          <w:p w:rsidR="00C8471E" w:rsidRPr="004F5390" w:rsidRDefault="004F5390" w:rsidP="00C8471E">
            <w:pPr>
              <w:autoSpaceDE w:val="0"/>
              <w:autoSpaceDN w:val="0"/>
              <w:adjustRightInd w:val="0"/>
              <w:spacing w:before="120" w:after="120"/>
              <w:jc w:val="both"/>
              <w:rPr>
                <w:rFonts w:cs="Arial"/>
                <w:color w:val="00B0F0"/>
                <w:sz w:val="20"/>
                <w:lang w:val="es-ES"/>
              </w:rPr>
            </w:pPr>
            <w:r w:rsidRPr="004F5390">
              <w:rPr>
                <w:rFonts w:cs="Arial"/>
                <w:color w:val="00B0F0"/>
                <w:sz w:val="20"/>
                <w:lang w:val="es-ES"/>
              </w:rPr>
              <w:t>6</w:t>
            </w:r>
            <w:r w:rsidR="00F674BE" w:rsidRPr="004F5390">
              <w:rPr>
                <w:rFonts w:cs="Arial"/>
                <w:color w:val="00B0F0"/>
                <w:sz w:val="20"/>
                <w:lang w:val="es-ES"/>
              </w:rPr>
              <w:t>.  </w:t>
            </w:r>
            <w:r w:rsidR="00C8471E" w:rsidRPr="004F5390">
              <w:rPr>
                <w:rFonts w:cs="Arial"/>
                <w:color w:val="00B0F0"/>
                <w:sz w:val="20"/>
                <w:lang w:val="es-ES"/>
              </w:rPr>
              <w:t>La modificación de la situación deportiva de los clubes deportivos en orden al establecimiento del voto ponderado no obligará a modificar el citado voto ponderado a lo largo del mandato de cuatro años.</w:t>
            </w:r>
          </w:p>
        </w:tc>
      </w:tr>
      <w:tr w:rsidR="00180021" w:rsidRPr="00D94D3C" w:rsidTr="000218C0">
        <w:tc>
          <w:tcPr>
            <w:tcW w:w="2500" w:type="pct"/>
          </w:tcPr>
          <w:p w:rsidR="00180021" w:rsidRPr="00D94D3C" w:rsidRDefault="00180021" w:rsidP="000218C0">
            <w:pPr>
              <w:autoSpaceDE w:val="0"/>
              <w:autoSpaceDN w:val="0"/>
              <w:adjustRightInd w:val="0"/>
              <w:spacing w:before="120" w:after="120"/>
              <w:jc w:val="both"/>
              <w:rPr>
                <w:rFonts w:cs="Arial"/>
                <w:b/>
                <w:bCs/>
                <w:sz w:val="20"/>
              </w:rPr>
            </w:pPr>
            <w:r w:rsidRPr="00D94D3C">
              <w:rPr>
                <w:rFonts w:eastAsia="Arial" w:cs="Arial"/>
                <w:b/>
                <w:bCs/>
                <w:sz w:val="20"/>
              </w:rPr>
              <w:lastRenderedPageBreak/>
              <w:t>IX. KAPITULUA. ZUZENDARITZA BATZORDEA HAUTATZEA</w:t>
            </w:r>
          </w:p>
        </w:tc>
        <w:tc>
          <w:tcPr>
            <w:tcW w:w="2500" w:type="pct"/>
          </w:tcPr>
          <w:p w:rsidR="00180021" w:rsidRPr="004F5390" w:rsidRDefault="00180021" w:rsidP="000218C0">
            <w:pPr>
              <w:autoSpaceDE w:val="0"/>
              <w:autoSpaceDN w:val="0"/>
              <w:adjustRightInd w:val="0"/>
              <w:spacing w:before="120" w:after="120"/>
              <w:jc w:val="both"/>
              <w:rPr>
                <w:rFonts w:cs="Arial"/>
                <w:b/>
                <w:bCs/>
                <w:sz w:val="20"/>
                <w:lang w:val="es-ES"/>
              </w:rPr>
            </w:pPr>
            <w:r w:rsidRPr="004F5390">
              <w:rPr>
                <w:rFonts w:cs="Arial"/>
                <w:b/>
                <w:bCs/>
                <w:sz w:val="20"/>
                <w:lang w:val="es-ES"/>
              </w:rPr>
              <w:t>CAPITULO IX. ELECCIÓN DE LA JUNTA DIRECTIVA</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34</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34</w:t>
            </w:r>
            <w:r w:rsidR="00180021"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1. Federazioaren Batzar Nagusia osatzen duten pertsonek aukeratuko dute Zuzendaritza Batzordea.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1. La Junta Directiva será elegida por las personas integrantes de la Asamblea General de la Federación.</w:t>
            </w:r>
          </w:p>
        </w:tc>
      </w:tr>
      <w:tr w:rsidR="00180021" w:rsidRPr="00D94D3C" w:rsidTr="000218C0">
        <w:tc>
          <w:tcPr>
            <w:tcW w:w="2500" w:type="pct"/>
          </w:tcPr>
          <w:p w:rsidR="00180021" w:rsidRPr="00C43DCA" w:rsidRDefault="00180021" w:rsidP="000218C0">
            <w:pPr>
              <w:autoSpaceDE w:val="0"/>
              <w:autoSpaceDN w:val="0"/>
              <w:adjustRightInd w:val="0"/>
              <w:spacing w:before="120" w:after="120"/>
              <w:jc w:val="both"/>
              <w:rPr>
                <w:rFonts w:cs="Arial"/>
                <w:sz w:val="20"/>
              </w:rPr>
            </w:pPr>
            <w:r w:rsidRPr="00C43DCA">
              <w:rPr>
                <w:rFonts w:eastAsia="Arial" w:cs="Arial"/>
                <w:sz w:val="20"/>
              </w:rPr>
              <w:t xml:space="preserve">2. Hautagarriak izango dira hauteskunde-deialdia onartzen den unean hemezortzi urte baino gehiago dituzten pertsona fisikoak, izan kirolari, entrenatzaile edo epaileak, federatuta daudenak edo federatuta egon direnak </w:t>
            </w:r>
            <w:r w:rsidRPr="004F5390">
              <w:rPr>
                <w:rFonts w:eastAsia="Arial" w:cs="Arial"/>
                <w:sz w:val="20"/>
                <w:highlight w:val="yellow"/>
              </w:rPr>
              <w:t>…… urtetik ……</w:t>
            </w:r>
            <w:r w:rsidRPr="00C43DCA">
              <w:rPr>
                <w:rFonts w:eastAsia="Arial" w:cs="Arial"/>
                <w:sz w:val="20"/>
              </w:rPr>
              <w:t xml:space="preserve"> urtera bitartean, biak barne. Era berean, kirol-klubak</w:t>
            </w:r>
            <w:r w:rsidR="00C43DCA" w:rsidRPr="00C43DCA">
              <w:rPr>
                <w:rFonts w:eastAsia="Arial" w:cs="Arial"/>
                <w:sz w:val="20"/>
              </w:rPr>
              <w:t>, kirol-sozietate anonimoak</w:t>
            </w:r>
            <w:r w:rsidRPr="00C43DCA">
              <w:rPr>
                <w:rFonts w:eastAsia="Arial" w:cs="Arial"/>
                <w:sz w:val="20"/>
              </w:rPr>
              <w:t xml:space="preserve"> eta kirol-elkarteak ere hautagarriak izango dira. </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 xml:space="preserve">2. Tendrán la condición de elegibles las personas físicas, sean deportistas, entrenadores o entrenadoras, jueces o juezas, mayores de dieciocho años en el momento de aprobación de la convocatoria de elecciones, que sean federadas o que lo hayan sido en el periodo que comprenden los años </w:t>
            </w:r>
            <w:r w:rsidRPr="004F5390">
              <w:rPr>
                <w:rFonts w:cs="Arial"/>
                <w:sz w:val="20"/>
                <w:highlight w:val="yellow"/>
                <w:lang w:val="es-ES"/>
              </w:rPr>
              <w:t>…</w:t>
            </w:r>
            <w:r w:rsidR="004F5390" w:rsidRPr="004F5390">
              <w:rPr>
                <w:rFonts w:cs="Arial"/>
                <w:sz w:val="20"/>
                <w:highlight w:val="yellow"/>
                <w:lang w:val="es-ES"/>
              </w:rPr>
              <w:t>……</w:t>
            </w:r>
            <w:r w:rsidRPr="004F5390">
              <w:rPr>
                <w:rFonts w:cs="Arial"/>
                <w:sz w:val="20"/>
                <w:highlight w:val="yellow"/>
                <w:lang w:val="es-ES"/>
              </w:rPr>
              <w:t>y…</w:t>
            </w:r>
            <w:r w:rsidR="004F5390" w:rsidRPr="004F5390">
              <w:rPr>
                <w:rFonts w:cs="Arial"/>
                <w:sz w:val="20"/>
                <w:highlight w:val="yellow"/>
                <w:lang w:val="es-ES"/>
              </w:rPr>
              <w:t>……</w:t>
            </w:r>
            <w:r w:rsidRPr="004F5390">
              <w:rPr>
                <w:rFonts w:cs="Arial"/>
                <w:sz w:val="20"/>
                <w:highlight w:val="yellow"/>
                <w:lang w:val="es-ES"/>
              </w:rPr>
              <w:t>,</w:t>
            </w:r>
            <w:r w:rsidRPr="004F5390">
              <w:rPr>
                <w:rFonts w:cs="Arial"/>
                <w:sz w:val="20"/>
                <w:lang w:val="es-ES"/>
              </w:rPr>
              <w:t xml:space="preserve"> ambos incluidos. Igualmente, serán </w:t>
            </w:r>
            <w:r w:rsidR="000B58BD" w:rsidRPr="004F5390">
              <w:rPr>
                <w:rFonts w:cs="Arial"/>
                <w:sz w:val="20"/>
                <w:lang w:val="es-ES"/>
              </w:rPr>
              <w:t xml:space="preserve">elegibles los clubes deportivos, sociedades anónimas deportivas </w:t>
            </w:r>
            <w:r w:rsidRPr="004F5390">
              <w:rPr>
                <w:rFonts w:cs="Arial"/>
                <w:sz w:val="20"/>
                <w:lang w:val="es-ES"/>
              </w:rPr>
              <w:t xml:space="preserve">y las agrupaciones deportivas. </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3. Hauteskunde Batzordeak, Federazioaren administrazio-zerbitzuen laguntzarekin, egiaztatuko du hautagai-zerrendetako kide guztiek federazio-afiliazioaren baldintza betetzen dutela.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3. La Junta Electoral verificará, con la colaboración de los servicios administrativos de la Federación, que todas las personas integrantes de las candidaturas cumplen el requisito de la afiliación federativa.</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35</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35</w:t>
            </w:r>
            <w:r w:rsidR="00180021"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1. Zuzendaritza Batzordeko hautagai-zerrendek federazioko estamentu guztietako ordezkariak izan beharko dituzte. Pertsona fisikoen estamentu bat pertsona fisiko batek baino gehiagok ordezkatzen badute Zuzendaritza Batzordean, estamentu horretako gizonen eta emakumeen ordezkaritza egon beharko da nahitaez.</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1. Las listas de las candidaturas de Junta Directiva deberán incluir representantes de todos los estamentos federativos. En el supuesto de que un estamento de personas físicas esté representado en la Junta Directiva por más de una persona física, deberá existir necesariamente representación masculina y femenina de ese estamento.</w:t>
            </w:r>
          </w:p>
        </w:tc>
      </w:tr>
      <w:tr w:rsidR="00180021" w:rsidRPr="00D94D3C" w:rsidTr="000218C0">
        <w:tc>
          <w:tcPr>
            <w:tcW w:w="2500" w:type="pct"/>
          </w:tcPr>
          <w:p w:rsidR="00180021" w:rsidRPr="00D94D3C" w:rsidRDefault="00180021" w:rsidP="000B58BD">
            <w:pPr>
              <w:autoSpaceDE w:val="0"/>
              <w:autoSpaceDN w:val="0"/>
              <w:adjustRightInd w:val="0"/>
              <w:spacing w:before="120" w:after="120"/>
              <w:jc w:val="both"/>
              <w:rPr>
                <w:rFonts w:cs="Arial"/>
                <w:sz w:val="20"/>
              </w:rPr>
            </w:pPr>
            <w:r w:rsidRPr="00D94D3C">
              <w:rPr>
                <w:rFonts w:eastAsia="Arial" w:cs="Arial"/>
                <w:sz w:val="20"/>
              </w:rPr>
              <w:t>2. Hautagai-zerrendak Hauteskunde Batzordeak prestatutako ereduan aurkeztu beharko dira, zerrenda itxi baten bidez, ordezkoak barne</w:t>
            </w:r>
            <w:r w:rsidRPr="004F5390">
              <w:rPr>
                <w:rFonts w:eastAsia="Arial" w:cs="Arial"/>
                <w:sz w:val="20"/>
              </w:rPr>
              <w:t>,</w:t>
            </w:r>
            <w:r w:rsidRPr="000B58BD">
              <w:rPr>
                <w:rFonts w:eastAsia="Arial" w:cs="Arial"/>
                <w:sz w:val="20"/>
                <w:highlight w:val="yellow"/>
              </w:rPr>
              <w:t xml:space="preserve"> </w:t>
            </w:r>
            <w:r w:rsidR="000B58BD" w:rsidRPr="004F5390">
              <w:rPr>
                <w:rFonts w:eastAsia="Arial" w:cs="Arial"/>
                <w:sz w:val="20"/>
                <w:highlight w:val="yellow"/>
              </w:rPr>
              <w:t>…</w:t>
            </w:r>
            <w:r w:rsidR="004F5390" w:rsidRPr="004F5390">
              <w:rPr>
                <w:rFonts w:eastAsia="Arial" w:cs="Arial"/>
                <w:sz w:val="20"/>
                <w:highlight w:val="yellow"/>
              </w:rPr>
              <w:t>…</w:t>
            </w:r>
            <w:r w:rsidR="004F5390">
              <w:rPr>
                <w:rFonts w:eastAsia="Arial" w:cs="Arial"/>
                <w:sz w:val="20"/>
                <w:highlight w:val="yellow"/>
              </w:rPr>
              <w:t>..</w:t>
            </w:r>
            <w:r w:rsidR="004F5390" w:rsidRPr="004F5390">
              <w:rPr>
                <w:rFonts w:eastAsia="Arial" w:cs="Arial"/>
                <w:sz w:val="20"/>
                <w:highlight w:val="yellow"/>
              </w:rPr>
              <w:t>..</w:t>
            </w:r>
            <w:r w:rsidR="000B58BD" w:rsidRPr="004F5390">
              <w:rPr>
                <w:rFonts w:eastAsia="Arial" w:cs="Arial"/>
                <w:sz w:val="20"/>
                <w:highlight w:val="yellow"/>
              </w:rPr>
              <w:t>.</w:t>
            </w:r>
            <w:r w:rsidRPr="00D94D3C">
              <w:rPr>
                <w:rFonts w:eastAsia="Arial" w:cs="Arial"/>
                <w:sz w:val="20"/>
              </w:rPr>
              <w:t xml:space="preserve"> egun naturaleko epean.</w:t>
            </w:r>
          </w:p>
        </w:tc>
        <w:tc>
          <w:tcPr>
            <w:tcW w:w="2500" w:type="pct"/>
          </w:tcPr>
          <w:p w:rsidR="00180021" w:rsidRPr="004F5390" w:rsidRDefault="00180021" w:rsidP="000B58BD">
            <w:pPr>
              <w:autoSpaceDE w:val="0"/>
              <w:autoSpaceDN w:val="0"/>
              <w:adjustRightInd w:val="0"/>
              <w:spacing w:before="120" w:after="120"/>
              <w:jc w:val="both"/>
              <w:rPr>
                <w:rFonts w:cs="Arial"/>
                <w:sz w:val="20"/>
                <w:lang w:val="es-ES"/>
              </w:rPr>
            </w:pPr>
            <w:r w:rsidRPr="004F5390">
              <w:rPr>
                <w:rFonts w:cs="Arial"/>
                <w:sz w:val="20"/>
                <w:lang w:val="es-ES"/>
              </w:rPr>
              <w:t xml:space="preserve">2. Las candidaturas deberán presentarse, mediante lista cerrada, incluyendo los posibles suplentes, en el modelo elaborado por la Junta Electoral durante un plazo de </w:t>
            </w:r>
            <w:proofErr w:type="gramStart"/>
            <w:r w:rsidR="000B58BD" w:rsidRPr="004F5390">
              <w:rPr>
                <w:rFonts w:cs="Arial"/>
                <w:sz w:val="20"/>
                <w:highlight w:val="yellow"/>
                <w:lang w:val="es-ES"/>
              </w:rPr>
              <w:t>…</w:t>
            </w:r>
            <w:r w:rsidR="004F5390">
              <w:rPr>
                <w:rFonts w:cs="Arial"/>
                <w:sz w:val="20"/>
                <w:highlight w:val="yellow"/>
                <w:lang w:val="es-ES"/>
              </w:rPr>
              <w:t>….</w:t>
            </w:r>
            <w:proofErr w:type="gramEnd"/>
            <w:r w:rsidR="004F5390">
              <w:rPr>
                <w:rFonts w:cs="Arial"/>
                <w:sz w:val="20"/>
                <w:highlight w:val="yellow"/>
                <w:lang w:val="es-ES"/>
              </w:rPr>
              <w:t>.…</w:t>
            </w:r>
            <w:r w:rsidR="000B58BD" w:rsidRPr="004F5390">
              <w:rPr>
                <w:rFonts w:cs="Arial"/>
                <w:sz w:val="20"/>
                <w:highlight w:val="yellow"/>
                <w:lang w:val="es-ES"/>
              </w:rPr>
              <w:t>..</w:t>
            </w:r>
            <w:r w:rsidRPr="004F5390">
              <w:rPr>
                <w:rFonts w:cs="Arial"/>
                <w:sz w:val="20"/>
                <w:lang w:val="es-ES"/>
              </w:rPr>
              <w:t xml:space="preserve"> días naturales.</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3. Hautagai-zerrenda kide guztiek sinatu beharko dute, Nortasun Agiri Nazionalaren edo antzeko beste agiriren baten zenbakia erantsita.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3. La candidatura deberá ser firmada por todos sus componentes incluyendo el número de Documento Nacional de Identidad o documento análogo.</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4. Hautagai-zerrendak ezin izango dira aldatu aurkeztu ondoren.</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4. Las candidaturas no podrán ser modificadas una vez presentadas.</w:t>
            </w:r>
          </w:p>
        </w:tc>
      </w:tr>
      <w:tr w:rsidR="00180021" w:rsidRPr="00D94D3C" w:rsidTr="000218C0">
        <w:tc>
          <w:tcPr>
            <w:tcW w:w="2500" w:type="pct"/>
          </w:tcPr>
          <w:p w:rsidR="00180021" w:rsidRPr="00C43DCA" w:rsidRDefault="00180021" w:rsidP="00180021">
            <w:pPr>
              <w:autoSpaceDE w:val="0"/>
              <w:autoSpaceDN w:val="0"/>
              <w:adjustRightInd w:val="0"/>
              <w:spacing w:before="120" w:after="120"/>
              <w:jc w:val="both"/>
              <w:rPr>
                <w:rFonts w:cs="Arial"/>
                <w:sz w:val="20"/>
              </w:rPr>
            </w:pPr>
            <w:r w:rsidRPr="00C43DCA">
              <w:rPr>
                <w:rFonts w:eastAsia="Arial" w:cs="Arial"/>
                <w:sz w:val="20"/>
              </w:rPr>
              <w:t xml:space="preserve">5. Aurkezten diren hautagaitza itxien zerrendek errespetatu beharko dituzte Kultura eta </w:t>
            </w:r>
            <w:r w:rsidRPr="00C43DCA">
              <w:rPr>
                <w:rFonts w:eastAsia="Arial" w:cs="Arial"/>
                <w:sz w:val="20"/>
              </w:rPr>
              <w:lastRenderedPageBreak/>
              <w:t>Hizkuntza Politikako sailburuaren 2024ko urriaren 22ko Aginduak, hauteskunde erregelamenduak prestatzeko irizpideak finkatzekoak, 48.4 artikuluan aurreikusitako</w:t>
            </w:r>
            <w:r w:rsidR="00C43DCA" w:rsidRPr="00C43DCA">
              <w:rPr>
                <w:rFonts w:eastAsia="Arial" w:cs="Arial"/>
                <w:sz w:val="20"/>
              </w:rPr>
              <w:t xml:space="preserve"> gizon eta emakumeen</w:t>
            </w:r>
            <w:r w:rsidRPr="00C43DCA">
              <w:rPr>
                <w:rFonts w:eastAsia="Arial" w:cs="Arial"/>
                <w:sz w:val="20"/>
              </w:rPr>
              <w:t xml:space="preserve"> ehunekoak, federazio-organo horretan emakumeen ordezkaritza egokia ahalbidetzeko.</w:t>
            </w:r>
          </w:p>
        </w:tc>
        <w:tc>
          <w:tcPr>
            <w:tcW w:w="2500" w:type="pct"/>
          </w:tcPr>
          <w:p w:rsidR="00180021" w:rsidRPr="004F5390" w:rsidRDefault="00180021" w:rsidP="000B58BD">
            <w:pPr>
              <w:autoSpaceDE w:val="0"/>
              <w:autoSpaceDN w:val="0"/>
              <w:adjustRightInd w:val="0"/>
              <w:spacing w:before="120" w:after="120"/>
              <w:jc w:val="both"/>
              <w:rPr>
                <w:rFonts w:cs="Arial"/>
                <w:sz w:val="20"/>
                <w:lang w:val="es-ES"/>
              </w:rPr>
            </w:pPr>
            <w:r w:rsidRPr="004F5390">
              <w:rPr>
                <w:rFonts w:cs="Arial"/>
                <w:sz w:val="20"/>
                <w:lang w:val="es-ES"/>
              </w:rPr>
              <w:lastRenderedPageBreak/>
              <w:t xml:space="preserve">5. Las listas de candidaturas cerradas que se presenten deberán respetar los porcentajes </w:t>
            </w:r>
            <w:r w:rsidR="000B58BD" w:rsidRPr="004F5390">
              <w:rPr>
                <w:rFonts w:cs="Arial"/>
                <w:sz w:val="20"/>
                <w:lang w:val="es-ES"/>
              </w:rPr>
              <w:t xml:space="preserve">de </w:t>
            </w:r>
            <w:r w:rsidR="000B58BD" w:rsidRPr="004F5390">
              <w:rPr>
                <w:rFonts w:cs="Arial"/>
                <w:sz w:val="20"/>
                <w:lang w:val="es-ES"/>
              </w:rPr>
              <w:lastRenderedPageBreak/>
              <w:t xml:space="preserve">hombres y mujeres </w:t>
            </w:r>
            <w:r w:rsidRPr="004F5390">
              <w:rPr>
                <w:rFonts w:cs="Arial"/>
                <w:sz w:val="20"/>
                <w:lang w:val="es-ES"/>
              </w:rPr>
              <w:t>previstos en el artículo 48.4 de la Orden de</w:t>
            </w:r>
            <w:r w:rsidR="00D94D3C" w:rsidRPr="004F5390">
              <w:rPr>
                <w:rFonts w:cs="Arial"/>
                <w:sz w:val="20"/>
                <w:lang w:val="es-ES"/>
              </w:rPr>
              <w:t xml:space="preserve"> 22</w:t>
            </w:r>
            <w:r w:rsidRPr="004F5390">
              <w:rPr>
                <w:rFonts w:cs="Arial"/>
                <w:sz w:val="20"/>
                <w:lang w:val="es-ES"/>
              </w:rPr>
              <w:t xml:space="preserve"> de octubre de 2024, </w:t>
            </w:r>
            <w:r w:rsidR="000B58BD" w:rsidRPr="004F5390">
              <w:rPr>
                <w:rFonts w:cs="Arial"/>
                <w:sz w:val="20"/>
                <w:lang w:val="es-ES"/>
              </w:rPr>
              <w:t>de la Vicepresidenta Primera y Consejera de Cultura y Política Lingüística, por la que se establecen los criterios para la elaboración de reglamentos electorales con el fin de posibilitar una adecuada representación femenina en este órgano federativo.</w:t>
            </w:r>
          </w:p>
        </w:tc>
      </w:tr>
      <w:tr w:rsidR="00180021" w:rsidRPr="00D94D3C" w:rsidTr="000218C0">
        <w:tc>
          <w:tcPr>
            <w:tcW w:w="2500" w:type="pct"/>
          </w:tcPr>
          <w:p w:rsidR="00180021" w:rsidRPr="00D94D3C" w:rsidRDefault="00180021" w:rsidP="000218C0">
            <w:pPr>
              <w:autoSpaceDE w:val="0"/>
              <w:autoSpaceDN w:val="0"/>
              <w:adjustRightInd w:val="0"/>
              <w:spacing w:before="120" w:after="120"/>
              <w:jc w:val="both"/>
              <w:rPr>
                <w:rFonts w:cs="Arial"/>
                <w:sz w:val="20"/>
              </w:rPr>
            </w:pPr>
            <w:r w:rsidRPr="00D94D3C">
              <w:rPr>
                <w:rFonts w:eastAsia="Arial" w:cs="Arial"/>
                <w:sz w:val="20"/>
              </w:rPr>
              <w:lastRenderedPageBreak/>
              <w:t>6. Hauteskunde Batzordeak ofizioz egiaztatu beharko du, Federazioaren administrazio-zerbitzuen laguntzarekin, hautagai-zerrendetako kideek betetzen dituztela erregelamendu honetan ezarritako baldintzak, eta, bereziki, agintaldiak mugatzeari buruzko estatutu-arauak.</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6. La Junta Electoral estará obligada a verificar, de oficio, con la colaboración de los servicios administrativos de la Federación, que las personas integrantes de las candidaturas cumplen los requisitos establecidos en este Reglamento y, especialmente, las normas estatutarias sobre limitación de mandatos.</w:t>
            </w:r>
          </w:p>
        </w:tc>
      </w:tr>
      <w:tr w:rsidR="00180021" w:rsidRPr="00D94D3C" w:rsidTr="000218C0">
        <w:tc>
          <w:tcPr>
            <w:tcW w:w="2500" w:type="pct"/>
          </w:tcPr>
          <w:p w:rsidR="00180021" w:rsidRPr="00D94D3C" w:rsidRDefault="00180021" w:rsidP="00242CCA">
            <w:pPr>
              <w:autoSpaceDE w:val="0"/>
              <w:autoSpaceDN w:val="0"/>
              <w:adjustRightInd w:val="0"/>
              <w:spacing w:before="120" w:after="120"/>
              <w:jc w:val="both"/>
              <w:rPr>
                <w:rFonts w:cs="Arial"/>
                <w:b/>
                <w:bCs/>
                <w:sz w:val="20"/>
              </w:rPr>
            </w:pPr>
            <w:r w:rsidRPr="00D94D3C">
              <w:rPr>
                <w:rFonts w:eastAsia="Arial" w:cs="Arial"/>
                <w:b/>
                <w:bCs/>
                <w:sz w:val="20"/>
              </w:rPr>
              <w:t>3</w:t>
            </w:r>
            <w:r w:rsidR="00242CCA">
              <w:rPr>
                <w:rFonts w:eastAsia="Arial" w:cs="Arial"/>
                <w:b/>
                <w:bCs/>
                <w:sz w:val="20"/>
              </w:rPr>
              <w:t>6</w:t>
            </w:r>
            <w:r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36</w:t>
            </w:r>
            <w:r w:rsidR="00180021"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1. Hautagai-zerrendak aurkezteko epea amaitutakoan, Hauteskunde Batzordeak horien onargarritasunari buruzko ebazpena emango du.</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1. Concluido el plazo de presentación de candidaturas, la Junta Electoral resolverá sobre su admisibilidad.</w:t>
            </w:r>
            <w:r w:rsidR="000B58BD" w:rsidRPr="004F5390">
              <w:rPr>
                <w:rFonts w:cs="Arial"/>
                <w:sz w:val="20"/>
                <w:lang w:val="es-ES"/>
              </w:rPr>
              <w:t xml:space="preserve"> </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2.  Hauteskunde Batzordeak hautagai-zerrendak onartzeko edo ez onartzeko hartzen duen erabakiaren aurka errekurtsoa aurkeztu ahal izango zaio Hauteskunde Batzordeari berari, bi egun balioduneko epean.</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2. La admisión o inadmisión de candidaturas por la Junta Electoral será recurrible ante la propia Junta Electoral en el plazo de dos días hábiles.</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3. Hautagai-zerrendaren batek zuzendu daitezkeen akatsak baditu, gehienez ere bi egun balioduneko epean erregularizatu ahal izango dira.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 xml:space="preserve">3. Si alguna candidatura contuviera errores subsanables éstos serán </w:t>
            </w:r>
            <w:proofErr w:type="spellStart"/>
            <w:r w:rsidRPr="004F5390">
              <w:rPr>
                <w:rFonts w:cs="Arial"/>
                <w:sz w:val="20"/>
                <w:lang w:val="es-ES"/>
              </w:rPr>
              <w:t>regularizables</w:t>
            </w:r>
            <w:proofErr w:type="spellEnd"/>
            <w:r w:rsidRPr="004F5390">
              <w:rPr>
                <w:rFonts w:cs="Arial"/>
                <w:sz w:val="20"/>
                <w:lang w:val="es-ES"/>
              </w:rPr>
              <w:t xml:space="preserve"> en el plazo máximo de dos días hábiles.</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37</w:t>
            </w:r>
            <w:r w:rsidR="00180021" w:rsidRPr="00D94D3C">
              <w:rPr>
                <w:rFonts w:eastAsia="Arial" w:cs="Arial"/>
                <w:b/>
                <w:bCs/>
                <w:sz w:val="20"/>
              </w:rPr>
              <w:t>. artikulua</w:t>
            </w:r>
          </w:p>
        </w:tc>
        <w:tc>
          <w:tcPr>
            <w:tcW w:w="2500" w:type="pct"/>
          </w:tcPr>
          <w:p w:rsidR="00180021" w:rsidRPr="004F5390" w:rsidRDefault="00180021" w:rsidP="00242CCA">
            <w:pPr>
              <w:autoSpaceDE w:val="0"/>
              <w:autoSpaceDN w:val="0"/>
              <w:adjustRightInd w:val="0"/>
              <w:spacing w:before="120" w:after="120"/>
              <w:jc w:val="both"/>
              <w:rPr>
                <w:rFonts w:cs="Arial"/>
                <w:b/>
                <w:bCs/>
                <w:sz w:val="20"/>
                <w:lang w:val="es-ES"/>
              </w:rPr>
            </w:pPr>
            <w:r w:rsidRPr="004F5390">
              <w:rPr>
                <w:rFonts w:cs="Arial"/>
                <w:b/>
                <w:bCs/>
                <w:sz w:val="20"/>
                <w:lang w:val="es-ES"/>
              </w:rPr>
              <w:t>Artículo 3</w:t>
            </w:r>
            <w:r w:rsidR="00242CCA">
              <w:rPr>
                <w:rFonts w:cs="Arial"/>
                <w:b/>
                <w:bCs/>
                <w:sz w:val="20"/>
                <w:lang w:val="es-ES"/>
              </w:rPr>
              <w:t>7</w:t>
            </w:r>
            <w:r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Hautagai-zerrendak behin betiko onartu o</w:t>
            </w:r>
            <w:r w:rsidR="00AB4697">
              <w:rPr>
                <w:rFonts w:eastAsia="Arial" w:cs="Arial"/>
                <w:sz w:val="20"/>
              </w:rPr>
              <w:t>ndoren, Hauteskunde Batzordeak Batzar N</w:t>
            </w:r>
            <w:r w:rsidRPr="00D94D3C">
              <w:rPr>
                <w:rFonts w:eastAsia="Arial" w:cs="Arial"/>
                <w:sz w:val="20"/>
              </w:rPr>
              <w:t>agusirako deia egingo du, formalki eratzeko eta, hala badagokio, hautagai-zerrendak bozkatzeko. Deialdia egingo da, nahiz eta hauteskunde-egutegian batzar-bilkuraren data agertu.</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 xml:space="preserve">Admitidas definitivamente las candidaturas, la </w:t>
            </w:r>
            <w:r w:rsidR="00AB4697" w:rsidRPr="004F5390">
              <w:rPr>
                <w:rFonts w:cs="Arial"/>
                <w:sz w:val="20"/>
                <w:lang w:val="es-ES"/>
              </w:rPr>
              <w:t>Junta Electoral convocará a la Asamblea G</w:t>
            </w:r>
            <w:r w:rsidRPr="004F5390">
              <w:rPr>
                <w:rFonts w:cs="Arial"/>
                <w:sz w:val="20"/>
                <w:lang w:val="es-ES"/>
              </w:rPr>
              <w:t>eneral para su constitución formal y, en su caso, votación de candidaturas. Esta convocatoria se realizará, aunque ya figure la fecha de la sesión asamblearia en el calendario electoral.</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38</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38</w:t>
            </w:r>
            <w:r w:rsidR="00180021" w:rsidRPr="004F5390">
              <w:rPr>
                <w:rFonts w:cs="Arial"/>
                <w:b/>
                <w:bCs/>
                <w:sz w:val="20"/>
                <w:lang w:val="es-ES"/>
              </w:rPr>
              <w:t>.</w:t>
            </w:r>
          </w:p>
        </w:tc>
      </w:tr>
      <w:tr w:rsidR="00180021" w:rsidRPr="00D94D3C" w:rsidTr="000218C0">
        <w:tc>
          <w:tcPr>
            <w:tcW w:w="2500" w:type="pct"/>
          </w:tcPr>
          <w:p w:rsidR="00180021" w:rsidRPr="00D94D3C" w:rsidRDefault="00AB4697" w:rsidP="00180021">
            <w:pPr>
              <w:autoSpaceDE w:val="0"/>
              <w:autoSpaceDN w:val="0"/>
              <w:adjustRightInd w:val="0"/>
              <w:spacing w:before="120" w:after="120"/>
              <w:jc w:val="both"/>
              <w:rPr>
                <w:rFonts w:cs="Arial"/>
                <w:sz w:val="20"/>
              </w:rPr>
            </w:pPr>
            <w:r>
              <w:rPr>
                <w:rFonts w:eastAsia="Arial" w:cs="Arial"/>
                <w:sz w:val="20"/>
              </w:rPr>
              <w:t>Batzar N</w:t>
            </w:r>
            <w:r w:rsidR="00180021" w:rsidRPr="00D94D3C">
              <w:rPr>
                <w:rFonts w:eastAsia="Arial" w:cs="Arial"/>
                <w:sz w:val="20"/>
              </w:rPr>
              <w:t>agusia eratu ondoren, beharrezkoa izanez gero, Hauteskunde Batzordeak zozketa bidez izendatuko ditu hauteskunde-mahaiko kideak, ezein hautagai-zerrendatan agertzen ez diren batzarkideen artetik.</w:t>
            </w:r>
          </w:p>
        </w:tc>
        <w:tc>
          <w:tcPr>
            <w:tcW w:w="2500" w:type="pct"/>
          </w:tcPr>
          <w:p w:rsidR="00180021" w:rsidRPr="004F5390" w:rsidRDefault="00AB4697" w:rsidP="00180021">
            <w:pPr>
              <w:autoSpaceDE w:val="0"/>
              <w:autoSpaceDN w:val="0"/>
              <w:adjustRightInd w:val="0"/>
              <w:spacing w:before="120" w:after="120"/>
              <w:jc w:val="both"/>
              <w:rPr>
                <w:rFonts w:cs="Arial"/>
                <w:sz w:val="20"/>
                <w:lang w:val="es-ES"/>
              </w:rPr>
            </w:pPr>
            <w:r w:rsidRPr="004F5390">
              <w:rPr>
                <w:rFonts w:cs="Arial"/>
                <w:sz w:val="20"/>
                <w:lang w:val="es-ES"/>
              </w:rPr>
              <w:t>Una vez constituida la Asamblea G</w:t>
            </w:r>
            <w:r w:rsidR="00180021" w:rsidRPr="004F5390">
              <w:rPr>
                <w:rFonts w:cs="Arial"/>
                <w:sz w:val="20"/>
                <w:lang w:val="es-ES"/>
              </w:rPr>
              <w:t>eneral, si fuera necesario, la Junta Electoral designará, por sorteo, entre las personas asambleístas que no figuren en ninguna candidatura, a las personas integrantes de la mesa electoral.</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39</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39</w:t>
            </w:r>
            <w:r w:rsidR="00180021" w:rsidRPr="004F5390">
              <w:rPr>
                <w:rFonts w:cs="Arial"/>
                <w:b/>
                <w:bCs/>
                <w:sz w:val="20"/>
                <w:lang w:val="es-ES"/>
              </w:rPr>
              <w:t>.</w:t>
            </w:r>
          </w:p>
        </w:tc>
      </w:tr>
      <w:tr w:rsidR="00180021" w:rsidRPr="00D94D3C" w:rsidTr="000218C0">
        <w:tc>
          <w:tcPr>
            <w:tcW w:w="2500" w:type="pct"/>
          </w:tcPr>
          <w:p w:rsidR="00180021" w:rsidRPr="00D94D3C" w:rsidRDefault="00180021" w:rsidP="00AB4697">
            <w:pPr>
              <w:autoSpaceDE w:val="0"/>
              <w:autoSpaceDN w:val="0"/>
              <w:adjustRightInd w:val="0"/>
              <w:spacing w:before="120" w:after="120"/>
              <w:jc w:val="both"/>
              <w:rPr>
                <w:rFonts w:cs="Arial"/>
                <w:sz w:val="20"/>
              </w:rPr>
            </w:pPr>
            <w:r w:rsidRPr="00D94D3C">
              <w:rPr>
                <w:rFonts w:eastAsia="Arial" w:cs="Arial"/>
                <w:sz w:val="20"/>
              </w:rPr>
              <w:lastRenderedPageBreak/>
              <w:t xml:space="preserve">1. Hautagai-zerrenda bakoitzak bozketaren aurretik parte hartu ahal izango du, bere programa azaltzeko, gehienez ere </w:t>
            </w:r>
            <w:r w:rsidR="00AB4697" w:rsidRPr="00AB4697">
              <w:rPr>
                <w:rFonts w:eastAsia="Arial" w:cs="Arial"/>
                <w:sz w:val="20"/>
                <w:highlight w:val="yellow"/>
              </w:rPr>
              <w:t>…</w:t>
            </w:r>
            <w:r w:rsidR="004F5390">
              <w:rPr>
                <w:rFonts w:eastAsia="Arial" w:cs="Arial"/>
                <w:sz w:val="20"/>
                <w:highlight w:val="yellow"/>
              </w:rPr>
              <w:t>……..</w:t>
            </w:r>
            <w:r w:rsidR="00AB4697" w:rsidRPr="00AB4697">
              <w:rPr>
                <w:rFonts w:eastAsia="Arial" w:cs="Arial"/>
                <w:sz w:val="20"/>
                <w:highlight w:val="yellow"/>
              </w:rPr>
              <w:t>..</w:t>
            </w:r>
            <w:r w:rsidRPr="00AB4697">
              <w:rPr>
                <w:rFonts w:eastAsia="Arial" w:cs="Arial"/>
                <w:sz w:val="20"/>
                <w:highlight w:val="yellow"/>
              </w:rPr>
              <w:t xml:space="preserve"> </w:t>
            </w:r>
            <w:r w:rsidRPr="004F5390">
              <w:rPr>
                <w:rFonts w:eastAsia="Arial" w:cs="Arial"/>
                <w:sz w:val="20"/>
              </w:rPr>
              <w:t>minutuz,</w:t>
            </w:r>
            <w:r w:rsidRPr="00D94D3C">
              <w:rPr>
                <w:rFonts w:eastAsia="Arial" w:cs="Arial"/>
                <w:sz w:val="20"/>
              </w:rPr>
              <w:t xml:space="preserve"> kontraerantzunik eta eztabaidarik gabe.</w:t>
            </w:r>
          </w:p>
        </w:tc>
        <w:tc>
          <w:tcPr>
            <w:tcW w:w="2500" w:type="pct"/>
          </w:tcPr>
          <w:p w:rsidR="00180021" w:rsidRPr="004F5390" w:rsidRDefault="00180021" w:rsidP="00AB4697">
            <w:pPr>
              <w:autoSpaceDE w:val="0"/>
              <w:autoSpaceDN w:val="0"/>
              <w:adjustRightInd w:val="0"/>
              <w:spacing w:before="120" w:after="120"/>
              <w:jc w:val="both"/>
              <w:rPr>
                <w:rFonts w:cs="Arial"/>
                <w:sz w:val="20"/>
                <w:lang w:val="es-ES"/>
              </w:rPr>
            </w:pPr>
            <w:r w:rsidRPr="004F5390">
              <w:rPr>
                <w:rFonts w:cs="Arial"/>
                <w:sz w:val="20"/>
                <w:lang w:val="es-ES"/>
              </w:rPr>
              <w:t>1. Cada candidatura podrá intervenir antes de la votación, para exponer su programa, durante un tiempo máximo de</w:t>
            </w:r>
            <w:r w:rsidR="004F5390" w:rsidRPr="004F5390">
              <w:rPr>
                <w:rFonts w:cs="Arial"/>
                <w:sz w:val="20"/>
                <w:lang w:val="es-ES"/>
              </w:rPr>
              <w:t xml:space="preserve"> </w:t>
            </w:r>
            <w:r w:rsidR="004F5390" w:rsidRPr="004F5390">
              <w:rPr>
                <w:rFonts w:cs="Arial"/>
                <w:sz w:val="20"/>
                <w:highlight w:val="yellow"/>
                <w:lang w:val="es-ES"/>
              </w:rPr>
              <w:t>…</w:t>
            </w:r>
            <w:r w:rsidR="004F5390">
              <w:rPr>
                <w:rFonts w:cs="Arial"/>
                <w:sz w:val="20"/>
                <w:highlight w:val="yellow"/>
                <w:lang w:val="es-ES"/>
              </w:rPr>
              <w:t>…</w:t>
            </w:r>
            <w:r w:rsidR="004F5390" w:rsidRPr="004F5390">
              <w:rPr>
                <w:rFonts w:cs="Arial"/>
                <w:sz w:val="20"/>
                <w:highlight w:val="yellow"/>
                <w:lang w:val="es-ES"/>
              </w:rPr>
              <w:t>…</w:t>
            </w:r>
            <w:r w:rsidR="00AB4697" w:rsidRPr="004F5390">
              <w:rPr>
                <w:rFonts w:cs="Arial"/>
                <w:sz w:val="20"/>
                <w:highlight w:val="yellow"/>
                <w:lang w:val="es-ES"/>
              </w:rPr>
              <w:t>.</w:t>
            </w:r>
            <w:r w:rsidRPr="004F5390">
              <w:rPr>
                <w:rFonts w:cs="Arial"/>
                <w:sz w:val="20"/>
                <w:highlight w:val="yellow"/>
                <w:lang w:val="es-ES"/>
              </w:rPr>
              <w:t xml:space="preserve"> </w:t>
            </w:r>
            <w:r w:rsidRPr="004F5390">
              <w:rPr>
                <w:rFonts w:cs="Arial"/>
                <w:sz w:val="20"/>
                <w:lang w:val="es-ES"/>
              </w:rPr>
              <w:t>minutos, sin réplicas ni debates.</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2.  Hauteskunde Mahaiak zuzendutako zozketa bidez ebatziko da esku hartzeko hurrenkera.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2. El orden de intervención se resolverá mediante sorteo dirigido por la Mesa Electoral.</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t>40</w:t>
            </w:r>
            <w:r w:rsidR="00180021" w:rsidRPr="00D94D3C">
              <w:rPr>
                <w:rFonts w:eastAsia="Arial" w:cs="Arial"/>
                <w:b/>
                <w:bCs/>
                <w:sz w:val="20"/>
              </w:rPr>
              <w:t>. artikulua</w:t>
            </w:r>
          </w:p>
        </w:tc>
        <w:tc>
          <w:tcPr>
            <w:tcW w:w="2500" w:type="pct"/>
          </w:tcPr>
          <w:p w:rsidR="00180021" w:rsidRPr="004F5390" w:rsidRDefault="00242CCA" w:rsidP="00180021">
            <w:pPr>
              <w:autoSpaceDE w:val="0"/>
              <w:autoSpaceDN w:val="0"/>
              <w:adjustRightInd w:val="0"/>
              <w:spacing w:before="120" w:after="120"/>
              <w:jc w:val="both"/>
              <w:rPr>
                <w:rFonts w:cs="Arial"/>
                <w:b/>
                <w:bCs/>
                <w:sz w:val="20"/>
                <w:lang w:val="es-ES"/>
              </w:rPr>
            </w:pPr>
            <w:r>
              <w:rPr>
                <w:rFonts w:cs="Arial"/>
                <w:b/>
                <w:bCs/>
                <w:sz w:val="20"/>
                <w:lang w:val="es-ES"/>
              </w:rPr>
              <w:t>Artículo 40</w:t>
            </w:r>
            <w:r w:rsidR="00180021" w:rsidRPr="004F5390">
              <w:rPr>
                <w:rFonts w:cs="Arial"/>
                <w:b/>
                <w:bCs/>
                <w:sz w:val="20"/>
                <w:lang w:val="es-ES"/>
              </w:rPr>
              <w:t>.</w:t>
            </w:r>
          </w:p>
        </w:tc>
      </w:tr>
      <w:tr w:rsidR="00180021" w:rsidRPr="00D94D3C" w:rsidTr="000218C0">
        <w:tc>
          <w:tcPr>
            <w:tcW w:w="2500" w:type="pct"/>
          </w:tcPr>
          <w:p w:rsidR="00180021" w:rsidRPr="004F5390" w:rsidRDefault="00B10BF2" w:rsidP="00856762">
            <w:pPr>
              <w:autoSpaceDE w:val="0"/>
              <w:autoSpaceDN w:val="0"/>
              <w:adjustRightInd w:val="0"/>
              <w:spacing w:before="120" w:after="120"/>
              <w:jc w:val="both"/>
              <w:rPr>
                <w:rFonts w:cs="Arial"/>
                <w:sz w:val="20"/>
              </w:rPr>
            </w:pPr>
            <w:r w:rsidRPr="004F5390">
              <w:rPr>
                <w:rFonts w:cs="Arial"/>
                <w:sz w:val="20"/>
              </w:rPr>
              <w:t>1.  </w:t>
            </w:r>
            <w:r w:rsidR="00FA116A" w:rsidRPr="004F5390">
              <w:rPr>
                <w:rFonts w:cs="Arial"/>
                <w:sz w:val="20"/>
              </w:rPr>
              <w:t>Hauteskunde</w:t>
            </w:r>
            <w:r w:rsidR="0096396D" w:rsidRPr="004F5390">
              <w:rPr>
                <w:rFonts w:cs="Arial"/>
                <w:sz w:val="20"/>
              </w:rPr>
              <w:t xml:space="preserve"> M</w:t>
            </w:r>
            <w:r w:rsidR="00FA116A" w:rsidRPr="004F5390">
              <w:rPr>
                <w:rFonts w:cs="Arial"/>
                <w:sz w:val="20"/>
              </w:rPr>
              <w:t>ahai</w:t>
            </w:r>
            <w:r w:rsidR="0096396D" w:rsidRPr="004F5390">
              <w:rPr>
                <w:rFonts w:cs="Arial"/>
                <w:sz w:val="20"/>
              </w:rPr>
              <w:t>ko</w:t>
            </w:r>
            <w:r w:rsidR="00FA116A" w:rsidRPr="004F5390">
              <w:rPr>
                <w:rFonts w:cs="Arial"/>
                <w:sz w:val="20"/>
              </w:rPr>
              <w:t xml:space="preserve"> lehendakariak </w:t>
            </w:r>
            <w:r w:rsidR="00856762" w:rsidRPr="004F5390">
              <w:rPr>
                <w:rFonts w:cs="Arial"/>
                <w:sz w:val="20"/>
              </w:rPr>
              <w:t>izen-abizenez</w:t>
            </w:r>
            <w:r w:rsidR="00FA116A" w:rsidRPr="004F5390">
              <w:rPr>
                <w:rFonts w:cs="Arial"/>
                <w:sz w:val="20"/>
              </w:rPr>
              <w:t xml:space="preserve"> hots egingo die batzarkideei, </w:t>
            </w:r>
            <w:r w:rsidR="00856762" w:rsidRPr="004F5390">
              <w:rPr>
                <w:rFonts w:cs="Arial"/>
                <w:sz w:val="20"/>
              </w:rPr>
              <w:t>aukeratzen</w:t>
            </w:r>
            <w:r w:rsidR="00FA116A" w:rsidRPr="004F5390">
              <w:rPr>
                <w:rFonts w:cs="Arial"/>
                <w:sz w:val="20"/>
              </w:rPr>
              <w:t xml:space="preserve"> duten hautagai-zerrendaren boto-papera </w:t>
            </w:r>
            <w:r w:rsidR="00856762" w:rsidRPr="004F5390">
              <w:rPr>
                <w:rFonts w:cs="Arial"/>
                <w:sz w:val="20"/>
              </w:rPr>
              <w:t xml:space="preserve">sar </w:t>
            </w:r>
            <w:r w:rsidR="00FA116A" w:rsidRPr="004F5390">
              <w:rPr>
                <w:rFonts w:cs="Arial"/>
                <w:sz w:val="20"/>
              </w:rPr>
              <w:t xml:space="preserve">dezaten propio jarritako </w:t>
            </w:r>
            <w:proofErr w:type="spellStart"/>
            <w:r w:rsidR="00FA116A" w:rsidRPr="004F5390">
              <w:rPr>
                <w:rFonts w:cs="Arial"/>
                <w:sz w:val="20"/>
              </w:rPr>
              <w:t>hautetsontzian</w:t>
            </w:r>
            <w:proofErr w:type="spellEnd"/>
            <w:r w:rsidR="00FA116A" w:rsidRPr="004F5390">
              <w:rPr>
                <w:rFonts w:cs="Arial"/>
                <w:sz w:val="20"/>
              </w:rPr>
              <w:t>.</w:t>
            </w:r>
          </w:p>
        </w:tc>
        <w:tc>
          <w:tcPr>
            <w:tcW w:w="2500" w:type="pct"/>
          </w:tcPr>
          <w:p w:rsidR="00180021" w:rsidRPr="004F5390" w:rsidRDefault="00B10BF2" w:rsidP="00180021">
            <w:pPr>
              <w:autoSpaceDE w:val="0"/>
              <w:autoSpaceDN w:val="0"/>
              <w:adjustRightInd w:val="0"/>
              <w:spacing w:before="120" w:after="120"/>
              <w:jc w:val="both"/>
              <w:rPr>
                <w:rFonts w:cs="Arial"/>
                <w:sz w:val="20"/>
                <w:lang w:val="es-ES"/>
              </w:rPr>
            </w:pPr>
            <w:r w:rsidRPr="004F5390">
              <w:rPr>
                <w:rFonts w:cs="Arial"/>
                <w:sz w:val="20"/>
                <w:lang w:val="es-ES"/>
              </w:rPr>
              <w:t>1.  </w:t>
            </w:r>
            <w:r w:rsidR="00AB4697" w:rsidRPr="004F5390">
              <w:rPr>
                <w:rFonts w:cs="Arial"/>
                <w:sz w:val="20"/>
                <w:lang w:val="es-ES"/>
              </w:rPr>
              <w:t>Para la votación la Presidencia de la Mesa Electoral llamará nominalmente a cada miembro de la Asamblea para depositar la</w:t>
            </w:r>
            <w:r w:rsidR="00F74DA5" w:rsidRPr="004F5390">
              <w:rPr>
                <w:rFonts w:cs="Arial"/>
                <w:sz w:val="20"/>
                <w:lang w:val="es-ES"/>
              </w:rPr>
              <w:t xml:space="preserve"> o las</w:t>
            </w:r>
            <w:r w:rsidR="00AB4697" w:rsidRPr="004F5390">
              <w:rPr>
                <w:rFonts w:cs="Arial"/>
                <w:sz w:val="20"/>
                <w:lang w:val="es-ES"/>
              </w:rPr>
              <w:t xml:space="preserve"> papeleta</w:t>
            </w:r>
            <w:r w:rsidR="00F74DA5" w:rsidRPr="004F5390">
              <w:rPr>
                <w:rFonts w:cs="Arial"/>
                <w:sz w:val="20"/>
                <w:lang w:val="es-ES"/>
              </w:rPr>
              <w:t>/s</w:t>
            </w:r>
            <w:r w:rsidR="00AB4697" w:rsidRPr="004F5390">
              <w:rPr>
                <w:rFonts w:cs="Arial"/>
                <w:sz w:val="20"/>
                <w:lang w:val="es-ES"/>
              </w:rPr>
              <w:t xml:space="preserve"> de la candidatura elegida en la urna habilitada al efecto.</w:t>
            </w:r>
          </w:p>
        </w:tc>
      </w:tr>
      <w:tr w:rsidR="00180021" w:rsidRPr="00D94D3C" w:rsidTr="00AB4697">
        <w:trPr>
          <w:trHeight w:val="3125"/>
        </w:trPr>
        <w:tc>
          <w:tcPr>
            <w:tcW w:w="2500" w:type="pct"/>
          </w:tcPr>
          <w:p w:rsidR="00D67377" w:rsidRPr="004F5390" w:rsidRDefault="00B10BF2" w:rsidP="00A0642B">
            <w:pPr>
              <w:autoSpaceDE w:val="0"/>
              <w:autoSpaceDN w:val="0"/>
              <w:adjustRightInd w:val="0"/>
              <w:spacing w:before="120" w:after="120"/>
              <w:jc w:val="both"/>
              <w:rPr>
                <w:rFonts w:cs="Arial"/>
                <w:sz w:val="20"/>
              </w:rPr>
            </w:pPr>
            <w:r w:rsidRPr="004F5390">
              <w:rPr>
                <w:rFonts w:cs="Arial"/>
                <w:sz w:val="20"/>
              </w:rPr>
              <w:t>2.  </w:t>
            </w:r>
            <w:r w:rsidR="00840E88" w:rsidRPr="004F5390">
              <w:rPr>
                <w:rFonts w:cs="Arial"/>
                <w:sz w:val="20"/>
              </w:rPr>
              <w:t xml:space="preserve">Botoa sekretua izango da, eta </w:t>
            </w:r>
            <w:r w:rsidR="00856762" w:rsidRPr="004F5390">
              <w:rPr>
                <w:rFonts w:cs="Arial"/>
                <w:sz w:val="20"/>
              </w:rPr>
              <w:t>Hauteskunde B</w:t>
            </w:r>
            <w:r w:rsidR="00840E88" w:rsidRPr="004F5390">
              <w:rPr>
                <w:rFonts w:cs="Arial"/>
                <w:sz w:val="20"/>
              </w:rPr>
              <w:t xml:space="preserve">atzordeak emandako boto-paper ofiziala erabiliko da horretarako. Botoa emateko, hautesle bakoitzak bere nortasuna egiaztatu beharko du, nortasun-agiri nazionala, pasaportea, gidatzeko baimena edo nortasuna </w:t>
            </w:r>
            <w:r w:rsidR="00856762" w:rsidRPr="004F5390">
              <w:rPr>
                <w:rFonts w:cs="Arial"/>
                <w:sz w:val="20"/>
              </w:rPr>
              <w:t>egiaztatzeko</w:t>
            </w:r>
            <w:r w:rsidR="00840E88" w:rsidRPr="004F5390">
              <w:rPr>
                <w:rFonts w:cs="Arial"/>
                <w:sz w:val="20"/>
              </w:rPr>
              <w:t xml:space="preserve"> baliagarria den beste agiriren bat aurkeztuz. Pertsona juridikoek entitatearen idazkariak e</w:t>
            </w:r>
            <w:r w:rsidR="00856762" w:rsidRPr="004F5390">
              <w:rPr>
                <w:rFonts w:cs="Arial"/>
                <w:sz w:val="20"/>
              </w:rPr>
              <w:t>gin</w:t>
            </w:r>
            <w:r w:rsidR="00840E88" w:rsidRPr="004F5390">
              <w:rPr>
                <w:rFonts w:cs="Arial"/>
                <w:sz w:val="20"/>
              </w:rPr>
              <w:t xml:space="preserve"> eta </w:t>
            </w:r>
            <w:r w:rsidR="00FA116A" w:rsidRPr="004F5390">
              <w:rPr>
                <w:rFonts w:cs="Arial"/>
                <w:sz w:val="20"/>
              </w:rPr>
              <w:t>lehendakariak</w:t>
            </w:r>
            <w:r w:rsidR="00840E88" w:rsidRPr="004F5390">
              <w:rPr>
                <w:rFonts w:cs="Arial"/>
                <w:sz w:val="20"/>
              </w:rPr>
              <w:t xml:space="preserve"> ontzat emandako ziurtagiri bat aurkeztuko dute,</w:t>
            </w:r>
            <w:r w:rsidR="00856762" w:rsidRPr="004F5390">
              <w:rPr>
                <w:rFonts w:cs="Arial"/>
                <w:sz w:val="20"/>
              </w:rPr>
              <w:t xml:space="preserve"> egiaztatzen duena</w:t>
            </w:r>
            <w:r w:rsidR="00840E88" w:rsidRPr="004F5390">
              <w:rPr>
                <w:rFonts w:cs="Arial"/>
                <w:sz w:val="20"/>
              </w:rPr>
              <w:t xml:space="preserve"> nor den erakundearen ordezkari </w:t>
            </w:r>
            <w:proofErr w:type="spellStart"/>
            <w:r w:rsidR="00840E88" w:rsidRPr="004F5390">
              <w:rPr>
                <w:rFonts w:cs="Arial"/>
                <w:sz w:val="20"/>
              </w:rPr>
              <w:t>legala</w:t>
            </w:r>
            <w:proofErr w:type="spellEnd"/>
            <w:r w:rsidR="00840E88" w:rsidRPr="004F5390">
              <w:rPr>
                <w:rFonts w:cs="Arial"/>
                <w:sz w:val="20"/>
              </w:rPr>
              <w:t xml:space="preserve"> edo nork </w:t>
            </w:r>
            <w:r w:rsidR="00856762" w:rsidRPr="004F5390">
              <w:rPr>
                <w:rFonts w:cs="Arial"/>
                <w:sz w:val="20"/>
              </w:rPr>
              <w:t xml:space="preserve">jaso </w:t>
            </w:r>
            <w:r w:rsidR="00840E88" w:rsidRPr="004F5390">
              <w:rPr>
                <w:rFonts w:cs="Arial"/>
                <w:sz w:val="20"/>
              </w:rPr>
              <w:t xml:space="preserve">duen botazioetarako ahalordea. </w:t>
            </w:r>
          </w:p>
        </w:tc>
        <w:tc>
          <w:tcPr>
            <w:tcW w:w="2500" w:type="pct"/>
          </w:tcPr>
          <w:p w:rsidR="00180021" w:rsidRPr="004F5390" w:rsidRDefault="00AB4697" w:rsidP="00174504">
            <w:pPr>
              <w:autoSpaceDE w:val="0"/>
              <w:autoSpaceDN w:val="0"/>
              <w:adjustRightInd w:val="0"/>
              <w:spacing w:before="120" w:after="120"/>
              <w:jc w:val="both"/>
              <w:rPr>
                <w:rFonts w:cs="Arial"/>
                <w:sz w:val="20"/>
                <w:lang w:val="es-ES"/>
              </w:rPr>
            </w:pPr>
            <w:r w:rsidRPr="004F5390">
              <w:rPr>
                <w:rFonts w:cs="Arial"/>
                <w:sz w:val="20"/>
                <w:lang w:val="es-ES"/>
              </w:rPr>
              <w:t xml:space="preserve">2. El voto, que será secreto, se efectuará mediante la papeleta oficial proporcionada por la Junta Electoral. Para votar, se deberá acreditar la personalidad con la presentación del documento nacional de identidad, pasaporte, permiso de conducción u otro documento análogo que le identifique. Las personas jurídicas presentarán una certificación, expedida por el </w:t>
            </w:r>
            <w:r w:rsidR="00174504" w:rsidRPr="004F5390">
              <w:rPr>
                <w:rFonts w:cs="Arial"/>
                <w:sz w:val="20"/>
                <w:lang w:val="es-ES"/>
              </w:rPr>
              <w:t>s</w:t>
            </w:r>
            <w:r w:rsidRPr="004F5390">
              <w:rPr>
                <w:rFonts w:cs="Arial"/>
                <w:sz w:val="20"/>
                <w:lang w:val="es-ES"/>
              </w:rPr>
              <w:t xml:space="preserve">ecretario o </w:t>
            </w:r>
            <w:r w:rsidR="00174504" w:rsidRPr="004F5390">
              <w:rPr>
                <w:rFonts w:cs="Arial"/>
                <w:sz w:val="20"/>
                <w:lang w:val="es-ES"/>
              </w:rPr>
              <w:t>s</w:t>
            </w:r>
            <w:r w:rsidRPr="004F5390">
              <w:rPr>
                <w:rFonts w:cs="Arial"/>
                <w:sz w:val="20"/>
                <w:lang w:val="es-ES"/>
              </w:rPr>
              <w:t xml:space="preserve">ecretaria de la entidad, con el Visto Bueno de la </w:t>
            </w:r>
            <w:r w:rsidR="00174504" w:rsidRPr="004F5390">
              <w:rPr>
                <w:rFonts w:cs="Arial"/>
                <w:sz w:val="20"/>
                <w:lang w:val="es-ES"/>
              </w:rPr>
              <w:t>p</w:t>
            </w:r>
            <w:r w:rsidRPr="004F5390">
              <w:rPr>
                <w:rFonts w:cs="Arial"/>
                <w:sz w:val="20"/>
                <w:lang w:val="es-ES"/>
              </w:rPr>
              <w:t xml:space="preserve">residenta o </w:t>
            </w:r>
            <w:r w:rsidR="00174504" w:rsidRPr="004F5390">
              <w:rPr>
                <w:rFonts w:cs="Arial"/>
                <w:sz w:val="20"/>
                <w:lang w:val="es-ES"/>
              </w:rPr>
              <w:t>p</w:t>
            </w:r>
            <w:r w:rsidRPr="004F5390">
              <w:rPr>
                <w:rFonts w:cs="Arial"/>
                <w:sz w:val="20"/>
                <w:lang w:val="es-ES"/>
              </w:rPr>
              <w:t>residente, acreditativa de quien ostenta la representación legal de la entidad o de quien ha recibido el apoderamiento para las votaciones.</w:t>
            </w:r>
          </w:p>
        </w:tc>
      </w:tr>
      <w:tr w:rsidR="00180021" w:rsidRPr="00D94D3C" w:rsidTr="000218C0">
        <w:tc>
          <w:tcPr>
            <w:tcW w:w="2500" w:type="pct"/>
          </w:tcPr>
          <w:p w:rsidR="00180021" w:rsidRPr="004F5390" w:rsidRDefault="00501A31" w:rsidP="00856762">
            <w:pPr>
              <w:autoSpaceDE w:val="0"/>
              <w:autoSpaceDN w:val="0"/>
              <w:adjustRightInd w:val="0"/>
              <w:spacing w:before="120" w:after="120"/>
              <w:jc w:val="both"/>
              <w:rPr>
                <w:rFonts w:cs="Arial"/>
                <w:sz w:val="20"/>
              </w:rPr>
            </w:pPr>
            <w:r w:rsidRPr="004F5390">
              <w:rPr>
                <w:rFonts w:cs="Arial"/>
                <w:sz w:val="20"/>
              </w:rPr>
              <w:t>3.  </w:t>
            </w:r>
            <w:r w:rsidR="00FA116A" w:rsidRPr="004F5390">
              <w:rPr>
                <w:rFonts w:cs="Arial"/>
                <w:sz w:val="20"/>
              </w:rPr>
              <w:t xml:space="preserve">Izapide hori bete eta gero, hautesle bakoitzak boto-papera emango dio </w:t>
            </w:r>
            <w:r w:rsidR="00856762" w:rsidRPr="004F5390">
              <w:rPr>
                <w:rFonts w:cs="Arial"/>
                <w:sz w:val="20"/>
              </w:rPr>
              <w:t>H</w:t>
            </w:r>
            <w:r w:rsidR="00FA116A" w:rsidRPr="004F5390">
              <w:rPr>
                <w:rFonts w:cs="Arial"/>
                <w:sz w:val="20"/>
              </w:rPr>
              <w:t>auteskunde</w:t>
            </w:r>
            <w:r w:rsidR="00856762" w:rsidRPr="004F5390">
              <w:rPr>
                <w:rFonts w:cs="Arial"/>
                <w:sz w:val="20"/>
              </w:rPr>
              <w:t xml:space="preserve"> Mahaiko</w:t>
            </w:r>
            <w:r w:rsidR="00FA116A" w:rsidRPr="004F5390">
              <w:rPr>
                <w:rFonts w:cs="Arial"/>
                <w:sz w:val="20"/>
              </w:rPr>
              <w:t xml:space="preserve"> lehendakariari, eta horrek </w:t>
            </w:r>
            <w:proofErr w:type="spellStart"/>
            <w:r w:rsidR="00FA116A" w:rsidRPr="004F5390">
              <w:rPr>
                <w:rFonts w:cs="Arial"/>
                <w:sz w:val="20"/>
              </w:rPr>
              <w:t>hautetsontzian</w:t>
            </w:r>
            <w:proofErr w:type="spellEnd"/>
            <w:r w:rsidR="00FA116A" w:rsidRPr="004F5390">
              <w:rPr>
                <w:rFonts w:cs="Arial"/>
                <w:sz w:val="20"/>
              </w:rPr>
              <w:t xml:space="preserve"> sartuko du.</w:t>
            </w:r>
          </w:p>
        </w:tc>
        <w:tc>
          <w:tcPr>
            <w:tcW w:w="2500" w:type="pct"/>
          </w:tcPr>
          <w:p w:rsidR="00180021" w:rsidRPr="004F5390" w:rsidRDefault="00180021" w:rsidP="00AB4697">
            <w:pPr>
              <w:autoSpaceDE w:val="0"/>
              <w:autoSpaceDN w:val="0"/>
              <w:adjustRightInd w:val="0"/>
              <w:spacing w:before="120" w:after="120"/>
              <w:jc w:val="both"/>
              <w:rPr>
                <w:rFonts w:cs="Arial"/>
                <w:b/>
                <w:bCs/>
                <w:sz w:val="20"/>
                <w:lang w:val="es-ES"/>
              </w:rPr>
            </w:pPr>
            <w:r w:rsidRPr="004F5390">
              <w:rPr>
                <w:rFonts w:cs="Arial"/>
                <w:sz w:val="20"/>
                <w:lang w:val="es-ES"/>
              </w:rPr>
              <w:t xml:space="preserve">3. </w:t>
            </w:r>
            <w:r w:rsidR="00AB4697" w:rsidRPr="004F5390">
              <w:rPr>
                <w:rFonts w:cs="Arial"/>
                <w:sz w:val="20"/>
                <w:lang w:val="es-ES"/>
              </w:rPr>
              <w:t>Cumplimentado dicho trámite, cada vota</w:t>
            </w:r>
            <w:r w:rsidR="00174504" w:rsidRPr="004F5390">
              <w:rPr>
                <w:rFonts w:cs="Arial"/>
                <w:sz w:val="20"/>
                <w:lang w:val="es-ES"/>
              </w:rPr>
              <w:t>nte entregará la papeleta a la p</w:t>
            </w:r>
            <w:r w:rsidR="00AB4697" w:rsidRPr="004F5390">
              <w:rPr>
                <w:rFonts w:cs="Arial"/>
                <w:sz w:val="20"/>
                <w:lang w:val="es-ES"/>
              </w:rPr>
              <w:t>residencia de la Mesa Electoral quien introducirá la misma en la urna correspondiente.</w:t>
            </w:r>
          </w:p>
        </w:tc>
      </w:tr>
      <w:tr w:rsidR="00180021" w:rsidRPr="00D94D3C" w:rsidTr="000218C0">
        <w:tc>
          <w:tcPr>
            <w:tcW w:w="2500" w:type="pct"/>
          </w:tcPr>
          <w:p w:rsidR="00180021" w:rsidRPr="00D94D3C" w:rsidRDefault="00180021" w:rsidP="00242CCA">
            <w:pPr>
              <w:autoSpaceDE w:val="0"/>
              <w:autoSpaceDN w:val="0"/>
              <w:adjustRightInd w:val="0"/>
              <w:spacing w:before="120" w:after="120"/>
              <w:jc w:val="both"/>
              <w:rPr>
                <w:rFonts w:cs="Arial"/>
                <w:b/>
                <w:bCs/>
                <w:sz w:val="20"/>
              </w:rPr>
            </w:pPr>
            <w:r w:rsidRPr="00D94D3C">
              <w:rPr>
                <w:rFonts w:eastAsia="Arial" w:cs="Arial"/>
                <w:b/>
                <w:bCs/>
                <w:sz w:val="20"/>
              </w:rPr>
              <w:t>4</w:t>
            </w:r>
            <w:r w:rsidR="00242CCA">
              <w:rPr>
                <w:rFonts w:eastAsia="Arial" w:cs="Arial"/>
                <w:b/>
                <w:bCs/>
                <w:sz w:val="20"/>
              </w:rPr>
              <w:t>1</w:t>
            </w:r>
            <w:r w:rsidRPr="00D94D3C">
              <w:rPr>
                <w:rFonts w:eastAsia="Arial" w:cs="Arial"/>
                <w:b/>
                <w:bCs/>
                <w:sz w:val="20"/>
              </w:rPr>
              <w:t>. artikulua</w:t>
            </w:r>
          </w:p>
        </w:tc>
        <w:tc>
          <w:tcPr>
            <w:tcW w:w="2500" w:type="pct"/>
          </w:tcPr>
          <w:p w:rsidR="00180021" w:rsidRPr="004F5390" w:rsidRDefault="00180021" w:rsidP="00242CCA">
            <w:pPr>
              <w:autoSpaceDE w:val="0"/>
              <w:autoSpaceDN w:val="0"/>
              <w:adjustRightInd w:val="0"/>
              <w:spacing w:before="120" w:after="120"/>
              <w:jc w:val="both"/>
              <w:rPr>
                <w:rFonts w:cs="Arial"/>
                <w:b/>
                <w:bCs/>
                <w:sz w:val="20"/>
                <w:lang w:val="es-ES"/>
              </w:rPr>
            </w:pPr>
            <w:r w:rsidRPr="004F5390">
              <w:rPr>
                <w:rFonts w:cs="Arial"/>
                <w:sz w:val="20"/>
                <w:lang w:val="es-ES"/>
              </w:rPr>
              <w:t>A</w:t>
            </w:r>
            <w:r w:rsidRPr="004F5390">
              <w:rPr>
                <w:rFonts w:cs="Arial"/>
                <w:b/>
                <w:bCs/>
                <w:sz w:val="20"/>
                <w:lang w:val="es-ES"/>
              </w:rPr>
              <w:t>rtículo 4</w:t>
            </w:r>
            <w:r w:rsidR="00242CCA">
              <w:rPr>
                <w:rFonts w:cs="Arial"/>
                <w:b/>
                <w:bCs/>
                <w:sz w:val="20"/>
                <w:lang w:val="es-ES"/>
              </w:rPr>
              <w:t>1</w:t>
            </w:r>
            <w:r w:rsidRPr="004F5390">
              <w:rPr>
                <w:rFonts w:cs="Arial"/>
                <w:b/>
                <w:bCs/>
                <w:sz w:val="20"/>
                <w:lang w:val="es-ES"/>
              </w:rPr>
              <w:t>.</w:t>
            </w:r>
          </w:p>
        </w:tc>
      </w:tr>
      <w:tr w:rsidR="00180021" w:rsidRPr="00D94D3C" w:rsidTr="000218C0">
        <w:tc>
          <w:tcPr>
            <w:tcW w:w="2500" w:type="pct"/>
          </w:tcPr>
          <w:p w:rsidR="00180021" w:rsidRPr="004F5390" w:rsidRDefault="003403A4" w:rsidP="00180021">
            <w:pPr>
              <w:autoSpaceDE w:val="0"/>
              <w:autoSpaceDN w:val="0"/>
              <w:adjustRightInd w:val="0"/>
              <w:spacing w:before="120" w:after="120"/>
              <w:jc w:val="both"/>
              <w:rPr>
                <w:rFonts w:cs="Arial"/>
                <w:sz w:val="20"/>
              </w:rPr>
            </w:pPr>
            <w:r w:rsidRPr="004F5390">
              <w:rPr>
                <w:rFonts w:cs="Arial"/>
                <w:sz w:val="20"/>
              </w:rPr>
              <w:t>1.  </w:t>
            </w:r>
            <w:r w:rsidR="00180021" w:rsidRPr="004F5390">
              <w:rPr>
                <w:rFonts w:cs="Arial"/>
                <w:sz w:val="20"/>
              </w:rPr>
              <w:t>Bozketa amaitutakoan, Hauteskunde Mahaiak dagokion zenbaketa egingo du.</w:t>
            </w:r>
          </w:p>
        </w:tc>
        <w:tc>
          <w:tcPr>
            <w:tcW w:w="2500" w:type="pct"/>
          </w:tcPr>
          <w:p w:rsidR="00180021" w:rsidRPr="004F5390" w:rsidRDefault="003403A4" w:rsidP="00AB4697">
            <w:pPr>
              <w:autoSpaceDE w:val="0"/>
              <w:autoSpaceDN w:val="0"/>
              <w:adjustRightInd w:val="0"/>
              <w:spacing w:before="120" w:after="120"/>
              <w:jc w:val="both"/>
              <w:rPr>
                <w:rFonts w:cs="Arial"/>
                <w:sz w:val="20"/>
                <w:lang w:val="es-ES"/>
              </w:rPr>
            </w:pPr>
            <w:r w:rsidRPr="004F5390">
              <w:rPr>
                <w:rFonts w:cs="Arial"/>
                <w:sz w:val="20"/>
                <w:lang w:val="es-ES"/>
              </w:rPr>
              <w:t>1.  </w:t>
            </w:r>
            <w:r w:rsidR="00180021" w:rsidRPr="004F5390">
              <w:rPr>
                <w:rFonts w:cs="Arial"/>
                <w:sz w:val="20"/>
                <w:lang w:val="es-ES"/>
              </w:rPr>
              <w:t>Terminada la votación, la Mesa Electoral efectuará el escrutinio correspondiente.</w:t>
            </w:r>
          </w:p>
        </w:tc>
      </w:tr>
      <w:tr w:rsidR="00AB4697" w:rsidRPr="00D94D3C" w:rsidTr="000218C0">
        <w:tc>
          <w:tcPr>
            <w:tcW w:w="2500" w:type="pct"/>
          </w:tcPr>
          <w:p w:rsidR="003403A4" w:rsidRPr="004F5390" w:rsidRDefault="003403A4" w:rsidP="002643F1">
            <w:pPr>
              <w:autoSpaceDE w:val="0"/>
              <w:autoSpaceDN w:val="0"/>
              <w:adjustRightInd w:val="0"/>
              <w:spacing w:before="120" w:after="120"/>
              <w:jc w:val="both"/>
              <w:rPr>
                <w:rFonts w:cs="Arial"/>
                <w:sz w:val="20"/>
              </w:rPr>
            </w:pPr>
            <w:r w:rsidRPr="004F5390">
              <w:rPr>
                <w:rFonts w:cs="Arial"/>
                <w:sz w:val="20"/>
              </w:rPr>
              <w:t>2.  </w:t>
            </w:r>
            <w:r w:rsidR="007912D5" w:rsidRPr="004F5390">
              <w:rPr>
                <w:rFonts w:cs="Arial"/>
                <w:sz w:val="20"/>
              </w:rPr>
              <w:t>Baliogabeak izango dira Hauteskunde</w:t>
            </w:r>
            <w:r w:rsidR="008E620B" w:rsidRPr="004F5390">
              <w:rPr>
                <w:rFonts w:cs="Arial"/>
                <w:sz w:val="20"/>
              </w:rPr>
              <w:t xml:space="preserve"> </w:t>
            </w:r>
            <w:r w:rsidR="007912D5" w:rsidRPr="004F5390">
              <w:rPr>
                <w:rFonts w:cs="Arial"/>
                <w:sz w:val="20"/>
              </w:rPr>
              <w:t>Batzordeak ofizialki onartutako ereduaz besteko gutun-azal edo boto-paperetan emandako botoak, eta baita gutun-azalik gabeak edota hautagai-zerrenda desberdinetako boto-paper bat baino gehiago duten gutun-azaletan emandakoak ere. Gutun-azale</w:t>
            </w:r>
            <w:r w:rsidR="002643F1" w:rsidRPr="004F5390">
              <w:rPr>
                <w:rFonts w:cs="Arial"/>
                <w:sz w:val="20"/>
              </w:rPr>
              <w:t>t</w:t>
            </w:r>
            <w:r w:rsidR="007912D5" w:rsidRPr="004F5390">
              <w:rPr>
                <w:rFonts w:cs="Arial"/>
                <w:sz w:val="20"/>
              </w:rPr>
              <w:t>an hautagai-zerrenda bereko boto-paper bat baino gehiago baldin badago, baliozko boto bakar</w:t>
            </w:r>
            <w:r w:rsidR="002643F1" w:rsidRPr="004F5390">
              <w:rPr>
                <w:rFonts w:cs="Arial"/>
                <w:sz w:val="20"/>
              </w:rPr>
              <w:t xml:space="preserve"> gisa</w:t>
            </w:r>
            <w:r w:rsidR="007912D5" w:rsidRPr="004F5390">
              <w:rPr>
                <w:rFonts w:cs="Arial"/>
                <w:sz w:val="20"/>
              </w:rPr>
              <w:t xml:space="preserve"> zenbatuko da.</w:t>
            </w:r>
          </w:p>
        </w:tc>
        <w:tc>
          <w:tcPr>
            <w:tcW w:w="2500" w:type="pct"/>
          </w:tcPr>
          <w:p w:rsidR="00AB4697" w:rsidRPr="004F5390" w:rsidRDefault="00AB4697" w:rsidP="00AB4697">
            <w:pPr>
              <w:autoSpaceDE w:val="0"/>
              <w:autoSpaceDN w:val="0"/>
              <w:adjustRightInd w:val="0"/>
              <w:spacing w:before="120" w:after="120"/>
              <w:jc w:val="both"/>
              <w:rPr>
                <w:rFonts w:cs="Arial"/>
                <w:sz w:val="20"/>
                <w:lang w:val="es-ES"/>
              </w:rPr>
            </w:pPr>
            <w:r w:rsidRPr="004F5390">
              <w:rPr>
                <w:rFonts w:cs="Arial"/>
                <w:sz w:val="20"/>
                <w:lang w:val="es-ES"/>
              </w:rPr>
              <w:t>2. Serán nulos los votos emitidos en sobres o papeletas diferentes del modelo oficialmente aprobado por la Junta Electoral, así como los votos emitidos en papeletas sin sobre o en sobres que contengan más de una papeleta de distinta candidatura. En el supuesto de que los sobres contengan más de una papeleta de la misma candidatura se computará como un solo voto válido.</w:t>
            </w:r>
          </w:p>
        </w:tc>
      </w:tr>
      <w:tr w:rsidR="00AB4697" w:rsidRPr="00D94D3C" w:rsidTr="000218C0">
        <w:tc>
          <w:tcPr>
            <w:tcW w:w="2500" w:type="pct"/>
          </w:tcPr>
          <w:p w:rsidR="00AB4697" w:rsidRPr="004F5390" w:rsidRDefault="00840E88" w:rsidP="002643F1">
            <w:pPr>
              <w:autoSpaceDE w:val="0"/>
              <w:autoSpaceDN w:val="0"/>
              <w:adjustRightInd w:val="0"/>
              <w:spacing w:before="120" w:after="120"/>
              <w:jc w:val="both"/>
              <w:rPr>
                <w:rFonts w:cs="Arial"/>
                <w:sz w:val="20"/>
              </w:rPr>
            </w:pPr>
            <w:r w:rsidRPr="004F5390">
              <w:rPr>
                <w:rFonts w:cs="Arial"/>
                <w:sz w:val="20"/>
              </w:rPr>
              <w:t>3.  </w:t>
            </w:r>
            <w:r w:rsidR="008E620B" w:rsidRPr="004F5390">
              <w:rPr>
                <w:rFonts w:cs="Arial"/>
                <w:sz w:val="20"/>
              </w:rPr>
              <w:t>Halaber, baliogabeak izango dira b</w:t>
            </w:r>
            <w:r w:rsidR="007912D5" w:rsidRPr="004F5390">
              <w:rPr>
                <w:rFonts w:cs="Arial"/>
                <w:sz w:val="20"/>
              </w:rPr>
              <w:t>oto-</w:t>
            </w:r>
            <w:proofErr w:type="spellStart"/>
            <w:r w:rsidR="007912D5" w:rsidRPr="004F5390">
              <w:rPr>
                <w:rFonts w:cs="Arial"/>
                <w:sz w:val="20"/>
              </w:rPr>
              <w:t>paperean</w:t>
            </w:r>
            <w:proofErr w:type="spellEnd"/>
            <w:r w:rsidR="007912D5" w:rsidRPr="004F5390">
              <w:rPr>
                <w:rFonts w:cs="Arial"/>
                <w:sz w:val="20"/>
              </w:rPr>
              <w:t xml:space="preserve"> hautagaien izenak aldatu, erantsi, markatu edo ezabatu baldin badira, edota jarrita </w:t>
            </w:r>
            <w:r w:rsidR="007912D5" w:rsidRPr="004F5390">
              <w:rPr>
                <w:rFonts w:cs="Arial"/>
                <w:sz w:val="20"/>
              </w:rPr>
              <w:lastRenderedPageBreak/>
              <w:t>dauden hurrenkera moldatu</w:t>
            </w:r>
            <w:r w:rsidR="008E620B" w:rsidRPr="004F5390">
              <w:rPr>
                <w:rFonts w:cs="Arial"/>
                <w:sz w:val="20"/>
              </w:rPr>
              <w:t xml:space="preserve"> bada;</w:t>
            </w:r>
            <w:r w:rsidR="007912D5" w:rsidRPr="004F5390">
              <w:rPr>
                <w:rFonts w:cs="Arial"/>
                <w:sz w:val="20"/>
              </w:rPr>
              <w:t xml:space="preserve"> gauza bera beste edozein aldaketa gertatu bada boto-</w:t>
            </w:r>
            <w:proofErr w:type="spellStart"/>
            <w:r w:rsidR="007912D5" w:rsidRPr="004F5390">
              <w:rPr>
                <w:rFonts w:cs="Arial"/>
                <w:sz w:val="20"/>
              </w:rPr>
              <w:t>paperean</w:t>
            </w:r>
            <w:proofErr w:type="spellEnd"/>
            <w:r w:rsidR="007912D5" w:rsidRPr="004F5390">
              <w:rPr>
                <w:rFonts w:cs="Arial"/>
                <w:sz w:val="20"/>
              </w:rPr>
              <w:t>.</w:t>
            </w:r>
          </w:p>
        </w:tc>
        <w:tc>
          <w:tcPr>
            <w:tcW w:w="2500" w:type="pct"/>
          </w:tcPr>
          <w:p w:rsidR="00AB4697" w:rsidRPr="004F5390" w:rsidRDefault="00AB4697" w:rsidP="00AB4697">
            <w:pPr>
              <w:autoSpaceDE w:val="0"/>
              <w:autoSpaceDN w:val="0"/>
              <w:adjustRightInd w:val="0"/>
              <w:spacing w:before="120" w:after="120"/>
              <w:jc w:val="both"/>
              <w:rPr>
                <w:rFonts w:cs="Arial"/>
                <w:sz w:val="20"/>
                <w:lang w:val="es-ES"/>
              </w:rPr>
            </w:pPr>
            <w:r w:rsidRPr="004F5390">
              <w:rPr>
                <w:rFonts w:cs="Arial"/>
                <w:sz w:val="20"/>
                <w:lang w:val="es-ES"/>
              </w:rPr>
              <w:lastRenderedPageBreak/>
              <w:t xml:space="preserve">3. Serán también nulos los votos emitidos en papeletas en las que se hubiera modificado, añadido, señalado o tachado nombres </w:t>
            </w:r>
            <w:r w:rsidRPr="004F5390">
              <w:rPr>
                <w:rFonts w:cs="Arial"/>
                <w:sz w:val="20"/>
                <w:lang w:val="es-ES"/>
              </w:rPr>
              <w:lastRenderedPageBreak/>
              <w:t>comprendidos en ella o alterado su orden de colocación, así como aquellas en las que se hubiera producido cualquier otro tipo de alteración.</w:t>
            </w:r>
          </w:p>
        </w:tc>
      </w:tr>
      <w:tr w:rsidR="00AB4697" w:rsidRPr="00D94D3C" w:rsidTr="000218C0">
        <w:tc>
          <w:tcPr>
            <w:tcW w:w="2500" w:type="pct"/>
          </w:tcPr>
          <w:p w:rsidR="00AB4697" w:rsidRPr="004F5390" w:rsidRDefault="008E620B" w:rsidP="002643F1">
            <w:pPr>
              <w:autoSpaceDE w:val="0"/>
              <w:autoSpaceDN w:val="0"/>
              <w:adjustRightInd w:val="0"/>
              <w:spacing w:before="120" w:after="120"/>
              <w:jc w:val="both"/>
              <w:rPr>
                <w:rFonts w:cs="Arial"/>
                <w:sz w:val="20"/>
              </w:rPr>
            </w:pPr>
            <w:r w:rsidRPr="004F5390">
              <w:rPr>
                <w:rFonts w:cs="Arial"/>
                <w:sz w:val="20"/>
              </w:rPr>
              <w:lastRenderedPageBreak/>
              <w:t>4.  Zuriz emandako bototzat hartuko dira boto-</w:t>
            </w:r>
            <w:proofErr w:type="spellStart"/>
            <w:r w:rsidRPr="004F5390">
              <w:rPr>
                <w:rFonts w:cs="Arial"/>
                <w:sz w:val="20"/>
              </w:rPr>
              <w:t>paperik</w:t>
            </w:r>
            <w:proofErr w:type="spellEnd"/>
            <w:r w:rsidRPr="004F5390">
              <w:rPr>
                <w:rFonts w:cs="Arial"/>
                <w:sz w:val="20"/>
              </w:rPr>
              <w:t xml:space="preserve"> gabeko gutun-azalak edota boto-paper zuri</w:t>
            </w:r>
            <w:r w:rsidR="002643F1" w:rsidRPr="004F5390">
              <w:rPr>
                <w:rFonts w:cs="Arial"/>
                <w:sz w:val="20"/>
              </w:rPr>
              <w:t>ak dituztenak</w:t>
            </w:r>
            <w:r w:rsidRPr="004F5390">
              <w:rPr>
                <w:rFonts w:cs="Arial"/>
                <w:sz w:val="20"/>
              </w:rPr>
              <w:t>.</w:t>
            </w:r>
          </w:p>
        </w:tc>
        <w:tc>
          <w:tcPr>
            <w:tcW w:w="2500" w:type="pct"/>
          </w:tcPr>
          <w:p w:rsidR="00AB4697" w:rsidRPr="004F5390" w:rsidRDefault="00AB4697" w:rsidP="00180021">
            <w:pPr>
              <w:autoSpaceDE w:val="0"/>
              <w:autoSpaceDN w:val="0"/>
              <w:adjustRightInd w:val="0"/>
              <w:spacing w:before="120" w:after="120"/>
              <w:jc w:val="both"/>
              <w:rPr>
                <w:rFonts w:cs="Arial"/>
                <w:sz w:val="20"/>
                <w:lang w:val="es-ES"/>
              </w:rPr>
            </w:pPr>
            <w:r w:rsidRPr="004F5390">
              <w:rPr>
                <w:rFonts w:cs="Arial"/>
                <w:sz w:val="20"/>
                <w:lang w:val="es-ES"/>
              </w:rPr>
              <w:t>4. Se considerarán votos en blanco aquellos sobres que no contengan papeletas o con papeletas en blanco.</w:t>
            </w:r>
          </w:p>
        </w:tc>
      </w:tr>
      <w:tr w:rsidR="00180021" w:rsidRPr="00D94D3C" w:rsidTr="000218C0">
        <w:tc>
          <w:tcPr>
            <w:tcW w:w="2500" w:type="pct"/>
          </w:tcPr>
          <w:p w:rsidR="00180021" w:rsidRPr="004F5390" w:rsidRDefault="00180021" w:rsidP="00242CCA">
            <w:pPr>
              <w:autoSpaceDE w:val="0"/>
              <w:autoSpaceDN w:val="0"/>
              <w:adjustRightInd w:val="0"/>
              <w:spacing w:before="120" w:after="120"/>
              <w:jc w:val="both"/>
              <w:rPr>
                <w:rFonts w:cs="Arial"/>
                <w:b/>
                <w:bCs/>
                <w:sz w:val="20"/>
              </w:rPr>
            </w:pPr>
            <w:r w:rsidRPr="004F5390">
              <w:rPr>
                <w:rFonts w:eastAsia="Arial" w:cs="Arial"/>
                <w:b/>
                <w:bCs/>
                <w:sz w:val="20"/>
              </w:rPr>
              <w:t>4</w:t>
            </w:r>
            <w:r w:rsidR="00242CCA">
              <w:rPr>
                <w:rFonts w:eastAsia="Arial" w:cs="Arial"/>
                <w:b/>
                <w:bCs/>
                <w:sz w:val="20"/>
              </w:rPr>
              <w:t>2</w:t>
            </w:r>
            <w:r w:rsidRPr="004F5390">
              <w:rPr>
                <w:rFonts w:eastAsia="Arial" w:cs="Arial"/>
                <w:b/>
                <w:bCs/>
                <w:sz w:val="20"/>
              </w:rPr>
              <w:t>. artikulua</w:t>
            </w:r>
          </w:p>
        </w:tc>
        <w:tc>
          <w:tcPr>
            <w:tcW w:w="2500" w:type="pct"/>
          </w:tcPr>
          <w:p w:rsidR="00180021" w:rsidRPr="004F5390" w:rsidRDefault="00180021" w:rsidP="00242CCA">
            <w:pPr>
              <w:autoSpaceDE w:val="0"/>
              <w:autoSpaceDN w:val="0"/>
              <w:adjustRightInd w:val="0"/>
              <w:spacing w:before="120" w:after="120"/>
              <w:jc w:val="both"/>
              <w:rPr>
                <w:rFonts w:cs="Arial"/>
                <w:b/>
                <w:bCs/>
                <w:sz w:val="20"/>
                <w:lang w:val="es-ES"/>
              </w:rPr>
            </w:pPr>
            <w:r w:rsidRPr="004F5390">
              <w:rPr>
                <w:rFonts w:cs="Arial"/>
                <w:b/>
                <w:bCs/>
                <w:sz w:val="20"/>
                <w:lang w:val="es-ES"/>
              </w:rPr>
              <w:t>Artículo 4</w:t>
            </w:r>
            <w:r w:rsidR="00242CCA">
              <w:rPr>
                <w:rFonts w:cs="Arial"/>
                <w:b/>
                <w:bCs/>
                <w:sz w:val="20"/>
                <w:lang w:val="es-ES"/>
              </w:rPr>
              <w:t>2</w:t>
            </w:r>
            <w:r w:rsidRPr="004F5390">
              <w:rPr>
                <w:rFonts w:cs="Arial"/>
                <w:b/>
                <w:bCs/>
                <w:sz w:val="20"/>
                <w:lang w:val="es-ES"/>
              </w:rPr>
              <w:t>.</w:t>
            </w:r>
          </w:p>
        </w:tc>
      </w:tr>
      <w:tr w:rsidR="00180021" w:rsidRPr="00D94D3C" w:rsidTr="000218C0">
        <w:tc>
          <w:tcPr>
            <w:tcW w:w="2500" w:type="pct"/>
          </w:tcPr>
          <w:p w:rsidR="00180021" w:rsidRPr="004F5390" w:rsidRDefault="00C43DCA" w:rsidP="00180021">
            <w:pPr>
              <w:autoSpaceDE w:val="0"/>
              <w:autoSpaceDN w:val="0"/>
              <w:adjustRightInd w:val="0"/>
              <w:spacing w:before="120" w:after="120"/>
              <w:jc w:val="both"/>
              <w:rPr>
                <w:rFonts w:cs="Arial"/>
                <w:sz w:val="20"/>
              </w:rPr>
            </w:pPr>
            <w:r w:rsidRPr="004F5390">
              <w:rPr>
                <w:rFonts w:eastAsia="Arial" w:cs="Arial"/>
                <w:sz w:val="20"/>
              </w:rPr>
              <w:t>Hautagai irabazlea baliozko botoen gehiengoa lortu duena izango da</w:t>
            </w:r>
            <w:r w:rsidR="00180021" w:rsidRPr="004F5390">
              <w:rPr>
                <w:rFonts w:eastAsia="Arial" w:cs="Arial"/>
                <w:sz w:val="20"/>
              </w:rPr>
              <w:t>, eta Federazioko lehendakari izendatuko da gehiengoa lortu duen hautagai-zerrendako burua.</w:t>
            </w:r>
          </w:p>
        </w:tc>
        <w:tc>
          <w:tcPr>
            <w:tcW w:w="2500" w:type="pct"/>
          </w:tcPr>
          <w:p w:rsidR="00180021" w:rsidRPr="004F5390" w:rsidRDefault="00AB4697" w:rsidP="00180021">
            <w:pPr>
              <w:autoSpaceDE w:val="0"/>
              <w:autoSpaceDN w:val="0"/>
              <w:adjustRightInd w:val="0"/>
              <w:spacing w:before="120" w:after="120"/>
              <w:jc w:val="both"/>
              <w:rPr>
                <w:rFonts w:cs="Arial"/>
                <w:sz w:val="20"/>
                <w:lang w:val="es-ES"/>
              </w:rPr>
            </w:pPr>
            <w:r w:rsidRPr="004F5390">
              <w:rPr>
                <w:rFonts w:cs="Arial"/>
                <w:sz w:val="20"/>
                <w:lang w:val="es-ES"/>
              </w:rPr>
              <w:t>Se proclamará como candidatura ganadora la que hubiera obtenido la mayoría de los votos válidos</w:t>
            </w:r>
            <w:r w:rsidR="00180021" w:rsidRPr="004F5390">
              <w:rPr>
                <w:rFonts w:cs="Arial"/>
                <w:sz w:val="20"/>
                <w:lang w:val="es-ES"/>
              </w:rPr>
              <w:t>, declarando presidente o presidenta de la Federación a quien encabece la candidatura mayoritaria.</w:t>
            </w:r>
          </w:p>
        </w:tc>
      </w:tr>
      <w:tr w:rsidR="00180021" w:rsidRPr="00D94D3C" w:rsidTr="000218C0">
        <w:tc>
          <w:tcPr>
            <w:tcW w:w="2500" w:type="pct"/>
          </w:tcPr>
          <w:p w:rsidR="00180021" w:rsidRPr="00D94D3C" w:rsidRDefault="00180021" w:rsidP="00242CCA">
            <w:pPr>
              <w:autoSpaceDE w:val="0"/>
              <w:autoSpaceDN w:val="0"/>
              <w:adjustRightInd w:val="0"/>
              <w:spacing w:before="120" w:after="120"/>
              <w:jc w:val="both"/>
              <w:rPr>
                <w:rFonts w:cs="Arial"/>
                <w:b/>
                <w:bCs/>
                <w:sz w:val="20"/>
              </w:rPr>
            </w:pPr>
            <w:r w:rsidRPr="00D94D3C">
              <w:rPr>
                <w:rFonts w:eastAsia="Arial" w:cs="Arial"/>
                <w:b/>
                <w:bCs/>
                <w:sz w:val="20"/>
              </w:rPr>
              <w:t>4</w:t>
            </w:r>
            <w:r w:rsidR="00242CCA">
              <w:rPr>
                <w:rFonts w:eastAsia="Arial" w:cs="Arial"/>
                <w:b/>
                <w:bCs/>
                <w:sz w:val="20"/>
              </w:rPr>
              <w:t>3</w:t>
            </w:r>
            <w:r w:rsidRPr="00D94D3C">
              <w:rPr>
                <w:rFonts w:eastAsia="Arial" w:cs="Arial"/>
                <w:b/>
                <w:bCs/>
                <w:sz w:val="20"/>
              </w:rPr>
              <w:t>. artikulua</w:t>
            </w:r>
          </w:p>
        </w:tc>
        <w:tc>
          <w:tcPr>
            <w:tcW w:w="2500" w:type="pct"/>
          </w:tcPr>
          <w:p w:rsidR="00180021" w:rsidRPr="004F5390" w:rsidRDefault="00180021" w:rsidP="00242CCA">
            <w:pPr>
              <w:autoSpaceDE w:val="0"/>
              <w:autoSpaceDN w:val="0"/>
              <w:adjustRightInd w:val="0"/>
              <w:spacing w:before="120" w:after="120"/>
              <w:jc w:val="both"/>
              <w:rPr>
                <w:rFonts w:cs="Arial"/>
                <w:b/>
                <w:bCs/>
                <w:sz w:val="20"/>
                <w:lang w:val="es-ES"/>
              </w:rPr>
            </w:pPr>
            <w:r w:rsidRPr="004F5390">
              <w:rPr>
                <w:rFonts w:cs="Arial"/>
                <w:b/>
                <w:bCs/>
                <w:sz w:val="20"/>
                <w:lang w:val="es-ES"/>
              </w:rPr>
              <w:t>Artículo 4</w:t>
            </w:r>
            <w:r w:rsidR="00242CCA">
              <w:rPr>
                <w:rFonts w:cs="Arial"/>
                <w:b/>
                <w:bCs/>
                <w:sz w:val="20"/>
                <w:lang w:val="es-ES"/>
              </w:rPr>
              <w:t>3</w:t>
            </w:r>
            <w:r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 xml:space="preserve">1. Berdinketa gertatuz gero, beste bozketa bat egingo da Hauteskunde Batzordeak erabakitzen duen egunean, eta berdinduta geratu direnak izango dira bozketa berrian hautagai. </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 xml:space="preserve">1. En caso de empate, se celebrará una nueva votación en la fecha que acuerde la Junta Electoral, siendo candidaturas elegibles en la nueva votación, quienes hubieran resultado empatadas. </w:t>
            </w:r>
          </w:p>
        </w:tc>
      </w:tr>
      <w:tr w:rsidR="00180021" w:rsidRPr="00D94D3C" w:rsidTr="000218C0">
        <w:tc>
          <w:tcPr>
            <w:tcW w:w="2500" w:type="pct"/>
          </w:tcPr>
          <w:p w:rsidR="00180021" w:rsidRPr="00D94D3C" w:rsidRDefault="00180021" w:rsidP="000218C0">
            <w:pPr>
              <w:autoSpaceDE w:val="0"/>
              <w:autoSpaceDN w:val="0"/>
              <w:adjustRightInd w:val="0"/>
              <w:spacing w:before="120" w:after="120"/>
              <w:jc w:val="both"/>
              <w:rPr>
                <w:rFonts w:cs="Arial"/>
                <w:sz w:val="20"/>
              </w:rPr>
            </w:pPr>
            <w:r w:rsidRPr="00D94D3C">
              <w:rPr>
                <w:rFonts w:eastAsia="Arial" w:cs="Arial"/>
                <w:sz w:val="20"/>
              </w:rPr>
              <w:t xml:space="preserve">2. Berdinketak jarraitzen badu, emakumeak buru dituzten hautagai-zerrendak aukeratuko dira. </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 xml:space="preserve">2. Si persiste el empate, resultarán elegidas las candidaturas encabezadas por mujeres. </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3. Aurreko irizpidearekin berdinketa ebazterik ez badago, Hauteskunde Batzordeak, gehienez ere zazpi eguneko epean, zozketa egingo du berdindutako hautagai-zerrenden artean.</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3. Si no se puede resolver el empate con el criterio anterior, la Junta Electoral procederá en el plazo máximo de siete días a un sorteo entre las candidaturas empatadas.</w:t>
            </w:r>
          </w:p>
        </w:tc>
      </w:tr>
      <w:tr w:rsidR="00180021" w:rsidRPr="00D94D3C" w:rsidTr="000218C0">
        <w:tc>
          <w:tcPr>
            <w:tcW w:w="2500" w:type="pct"/>
          </w:tcPr>
          <w:p w:rsidR="00180021" w:rsidRPr="00D94D3C" w:rsidRDefault="00180021" w:rsidP="00242CCA">
            <w:pPr>
              <w:autoSpaceDE w:val="0"/>
              <w:autoSpaceDN w:val="0"/>
              <w:adjustRightInd w:val="0"/>
              <w:spacing w:before="120" w:after="120"/>
              <w:jc w:val="both"/>
              <w:rPr>
                <w:rFonts w:cs="Arial"/>
                <w:b/>
                <w:bCs/>
                <w:sz w:val="20"/>
              </w:rPr>
            </w:pPr>
            <w:r w:rsidRPr="00D94D3C">
              <w:rPr>
                <w:rFonts w:eastAsia="Arial" w:cs="Arial"/>
                <w:b/>
                <w:bCs/>
                <w:sz w:val="20"/>
              </w:rPr>
              <w:t>4</w:t>
            </w:r>
            <w:r w:rsidR="00242CCA">
              <w:rPr>
                <w:rFonts w:eastAsia="Arial" w:cs="Arial"/>
                <w:b/>
                <w:bCs/>
                <w:sz w:val="20"/>
              </w:rPr>
              <w:t>4</w:t>
            </w:r>
            <w:r w:rsidRPr="00D94D3C">
              <w:rPr>
                <w:rFonts w:eastAsia="Arial" w:cs="Arial"/>
                <w:b/>
                <w:bCs/>
                <w:sz w:val="20"/>
              </w:rPr>
              <w:t>. artikulua</w:t>
            </w:r>
          </w:p>
        </w:tc>
        <w:tc>
          <w:tcPr>
            <w:tcW w:w="2500" w:type="pct"/>
          </w:tcPr>
          <w:p w:rsidR="00180021" w:rsidRPr="004F5390" w:rsidRDefault="00180021" w:rsidP="00242CCA">
            <w:pPr>
              <w:autoSpaceDE w:val="0"/>
              <w:autoSpaceDN w:val="0"/>
              <w:adjustRightInd w:val="0"/>
              <w:spacing w:before="120" w:after="120"/>
              <w:jc w:val="both"/>
              <w:rPr>
                <w:rFonts w:cs="Arial"/>
                <w:b/>
                <w:bCs/>
                <w:sz w:val="20"/>
                <w:lang w:val="es-ES"/>
              </w:rPr>
            </w:pPr>
            <w:r w:rsidRPr="004F5390">
              <w:rPr>
                <w:rFonts w:cs="Arial"/>
                <w:b/>
                <w:bCs/>
                <w:sz w:val="20"/>
                <w:lang w:val="es-ES"/>
              </w:rPr>
              <w:t>Artículo 4</w:t>
            </w:r>
            <w:r w:rsidR="00242CCA">
              <w:rPr>
                <w:rFonts w:cs="Arial"/>
                <w:b/>
                <w:bCs/>
                <w:sz w:val="20"/>
                <w:lang w:val="es-ES"/>
              </w:rPr>
              <w:t>4</w:t>
            </w:r>
            <w:r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Hautagai-zerrendarik aurkezten ez bada, Hauteskunde Batzordeak hautagai-zerrendak aurkezteko beste epe bat irekiko du, eta egutegia aldatuko du.</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En caso de no presentarse ninguna candidatura, la Junta Electoral volverá a abrir un nuevo plazo de presentación de candidaturas con la modificación consiguiente del calendario.</w:t>
            </w:r>
          </w:p>
        </w:tc>
      </w:tr>
      <w:tr w:rsidR="00180021" w:rsidRPr="00D94D3C" w:rsidTr="000218C0">
        <w:tc>
          <w:tcPr>
            <w:tcW w:w="2500" w:type="pct"/>
          </w:tcPr>
          <w:p w:rsidR="00180021" w:rsidRPr="00D94D3C" w:rsidRDefault="00180021" w:rsidP="00242CCA">
            <w:pPr>
              <w:autoSpaceDE w:val="0"/>
              <w:autoSpaceDN w:val="0"/>
              <w:adjustRightInd w:val="0"/>
              <w:spacing w:before="120" w:after="120"/>
              <w:jc w:val="both"/>
              <w:rPr>
                <w:rFonts w:cs="Arial"/>
                <w:b/>
                <w:bCs/>
                <w:sz w:val="20"/>
              </w:rPr>
            </w:pPr>
            <w:r w:rsidRPr="00D94D3C">
              <w:rPr>
                <w:rFonts w:eastAsia="Arial" w:cs="Arial"/>
                <w:b/>
                <w:bCs/>
                <w:sz w:val="20"/>
              </w:rPr>
              <w:t>4</w:t>
            </w:r>
            <w:r w:rsidR="00242CCA">
              <w:rPr>
                <w:rFonts w:eastAsia="Arial" w:cs="Arial"/>
                <w:b/>
                <w:bCs/>
                <w:sz w:val="20"/>
              </w:rPr>
              <w:t>5</w:t>
            </w:r>
            <w:r w:rsidRPr="00D94D3C">
              <w:rPr>
                <w:rFonts w:eastAsia="Arial" w:cs="Arial"/>
                <w:b/>
                <w:bCs/>
                <w:sz w:val="20"/>
              </w:rPr>
              <w:t>. artikulua</w:t>
            </w:r>
          </w:p>
        </w:tc>
        <w:tc>
          <w:tcPr>
            <w:tcW w:w="2500" w:type="pct"/>
          </w:tcPr>
          <w:p w:rsidR="00180021" w:rsidRPr="004F5390" w:rsidRDefault="00180021" w:rsidP="00242CCA">
            <w:pPr>
              <w:autoSpaceDE w:val="0"/>
              <w:autoSpaceDN w:val="0"/>
              <w:adjustRightInd w:val="0"/>
              <w:spacing w:before="120" w:after="120"/>
              <w:jc w:val="both"/>
              <w:rPr>
                <w:rFonts w:cs="Arial"/>
                <w:b/>
                <w:bCs/>
                <w:sz w:val="20"/>
                <w:lang w:val="es-ES"/>
              </w:rPr>
            </w:pPr>
            <w:r w:rsidRPr="004F5390">
              <w:rPr>
                <w:rFonts w:cs="Arial"/>
                <w:b/>
                <w:bCs/>
                <w:sz w:val="20"/>
                <w:lang w:val="es-ES"/>
              </w:rPr>
              <w:t>Artículo 4</w:t>
            </w:r>
            <w:r w:rsidR="00242CCA">
              <w:rPr>
                <w:rFonts w:cs="Arial"/>
                <w:b/>
                <w:bCs/>
                <w:sz w:val="20"/>
                <w:lang w:val="es-ES"/>
              </w:rPr>
              <w:t>5</w:t>
            </w:r>
            <w:r w:rsidRPr="004F5390">
              <w:rPr>
                <w:rFonts w:cs="Arial"/>
                <w:b/>
                <w:bCs/>
                <w:sz w:val="20"/>
                <w:lang w:val="es-ES"/>
              </w:rPr>
              <w:t>.</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Administrazio-organorako hautagai-zerrenda bakarra dagoenean, ez da bozketarik egin beharko, eta Hauteskunde Batzordeak irabazletzat joko du behin betiko onartutako hautagai-zerrenda.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Cuando exista una sola candidatura para el órgano de administración, no será necesaria votación alguna, procediendo la Junta Electoral a proclamar a la candidatura admitida definitivamente como ganadora.</w:t>
            </w:r>
          </w:p>
        </w:tc>
      </w:tr>
      <w:tr w:rsidR="00180021" w:rsidRPr="00D94D3C" w:rsidTr="000218C0">
        <w:tc>
          <w:tcPr>
            <w:tcW w:w="2500" w:type="pct"/>
          </w:tcPr>
          <w:p w:rsidR="00180021" w:rsidRPr="00D94D3C" w:rsidRDefault="00180021" w:rsidP="00242CCA">
            <w:pPr>
              <w:autoSpaceDE w:val="0"/>
              <w:autoSpaceDN w:val="0"/>
              <w:adjustRightInd w:val="0"/>
              <w:spacing w:before="120" w:after="120"/>
              <w:jc w:val="both"/>
              <w:rPr>
                <w:rFonts w:cs="Arial"/>
                <w:b/>
                <w:bCs/>
                <w:sz w:val="20"/>
              </w:rPr>
            </w:pPr>
            <w:r w:rsidRPr="00D94D3C">
              <w:rPr>
                <w:rFonts w:eastAsia="Arial" w:cs="Arial"/>
                <w:b/>
                <w:bCs/>
                <w:sz w:val="20"/>
              </w:rPr>
              <w:t>4</w:t>
            </w:r>
            <w:r w:rsidR="00242CCA">
              <w:rPr>
                <w:rFonts w:eastAsia="Arial" w:cs="Arial"/>
                <w:b/>
                <w:bCs/>
                <w:sz w:val="20"/>
              </w:rPr>
              <w:t>6</w:t>
            </w:r>
            <w:r w:rsidRPr="00D94D3C">
              <w:rPr>
                <w:rFonts w:eastAsia="Arial" w:cs="Arial"/>
                <w:b/>
                <w:bCs/>
                <w:sz w:val="20"/>
              </w:rPr>
              <w:t>. artikulua</w:t>
            </w:r>
          </w:p>
        </w:tc>
        <w:tc>
          <w:tcPr>
            <w:tcW w:w="2500" w:type="pct"/>
          </w:tcPr>
          <w:p w:rsidR="00180021" w:rsidRPr="004F5390" w:rsidRDefault="00180021" w:rsidP="00242CCA">
            <w:pPr>
              <w:autoSpaceDE w:val="0"/>
              <w:autoSpaceDN w:val="0"/>
              <w:adjustRightInd w:val="0"/>
              <w:spacing w:before="120" w:after="120"/>
              <w:jc w:val="both"/>
              <w:rPr>
                <w:rFonts w:cs="Arial"/>
                <w:b/>
                <w:bCs/>
                <w:sz w:val="20"/>
                <w:lang w:val="es-ES"/>
              </w:rPr>
            </w:pPr>
            <w:r w:rsidRPr="004F5390">
              <w:rPr>
                <w:rFonts w:cs="Arial"/>
                <w:b/>
                <w:bCs/>
                <w:sz w:val="20"/>
                <w:lang w:val="es-ES"/>
              </w:rPr>
              <w:t>Artículo 4</w:t>
            </w:r>
            <w:r w:rsidR="00242CCA">
              <w:rPr>
                <w:rFonts w:cs="Arial"/>
                <w:b/>
                <w:bCs/>
                <w:sz w:val="20"/>
                <w:lang w:val="es-ES"/>
              </w:rPr>
              <w:t>6</w:t>
            </w:r>
            <w:r w:rsidRPr="004F5390">
              <w:rPr>
                <w:rFonts w:cs="Arial"/>
                <w:b/>
                <w:bCs/>
                <w:sz w:val="20"/>
                <w:lang w:val="es-ES"/>
              </w:rPr>
              <w:t>.</w:t>
            </w:r>
          </w:p>
        </w:tc>
      </w:tr>
      <w:tr w:rsidR="00180021" w:rsidRPr="00D94D3C" w:rsidTr="000218C0">
        <w:tc>
          <w:tcPr>
            <w:tcW w:w="2500" w:type="pct"/>
          </w:tcPr>
          <w:p w:rsidR="008E620B" w:rsidRPr="004F5390" w:rsidRDefault="006A1D24" w:rsidP="00AA5308">
            <w:pPr>
              <w:autoSpaceDE w:val="0"/>
              <w:autoSpaceDN w:val="0"/>
              <w:adjustRightInd w:val="0"/>
              <w:spacing w:before="120" w:after="120"/>
              <w:jc w:val="both"/>
              <w:rPr>
                <w:rFonts w:cs="Arial"/>
                <w:sz w:val="20"/>
              </w:rPr>
            </w:pPr>
            <w:r w:rsidRPr="004F5390">
              <w:rPr>
                <w:rFonts w:eastAsia="Arial" w:cs="Arial"/>
                <w:sz w:val="20"/>
              </w:rPr>
              <w:t>Bozketa amaitutakoan</w:t>
            </w:r>
            <w:r w:rsidR="00180021" w:rsidRPr="004F5390">
              <w:rPr>
                <w:rFonts w:eastAsia="Arial" w:cs="Arial"/>
                <w:sz w:val="20"/>
              </w:rPr>
              <w:t xml:space="preserve">, Hauteskunde Mahaiak boto zenbaketa egingo du eta </w:t>
            </w:r>
            <w:proofErr w:type="spellStart"/>
            <w:r w:rsidR="00180021" w:rsidRPr="004F5390">
              <w:rPr>
                <w:rFonts w:eastAsia="Arial" w:cs="Arial"/>
                <w:sz w:val="20"/>
              </w:rPr>
              <w:t>horrren</w:t>
            </w:r>
            <w:proofErr w:type="spellEnd"/>
            <w:r w:rsidR="00180021" w:rsidRPr="004F5390">
              <w:rPr>
                <w:rFonts w:eastAsia="Arial" w:cs="Arial"/>
                <w:sz w:val="20"/>
              </w:rPr>
              <w:t xml:space="preserve"> akta egingo du, artekarien erreklamazioak jasota. Akta hori Hauteskunde Batzordeari bidal</w:t>
            </w:r>
            <w:r w:rsidR="008E620B" w:rsidRPr="004F5390">
              <w:rPr>
                <w:rFonts w:eastAsia="Arial" w:cs="Arial"/>
                <w:sz w:val="20"/>
              </w:rPr>
              <w:t xml:space="preserve">iko zaio, boto-paperekin batera, </w:t>
            </w:r>
            <w:r w:rsidR="00AA5308" w:rsidRPr="004F5390">
              <w:rPr>
                <w:rFonts w:eastAsia="Arial" w:cs="Arial"/>
                <w:sz w:val="20"/>
              </w:rPr>
              <w:t xml:space="preserve">salbu eta Hauteskunde </w:t>
            </w:r>
            <w:r w:rsidR="00AA5308" w:rsidRPr="004F5390">
              <w:rPr>
                <w:rFonts w:eastAsia="Arial" w:cs="Arial"/>
                <w:sz w:val="20"/>
              </w:rPr>
              <w:lastRenderedPageBreak/>
              <w:t>Batzordeak Hauteskunde Mahaiaren eginkizunak ere bere gain hartzen baditu.</w:t>
            </w:r>
          </w:p>
        </w:tc>
        <w:tc>
          <w:tcPr>
            <w:tcW w:w="2500" w:type="pct"/>
          </w:tcPr>
          <w:p w:rsidR="00180021" w:rsidRPr="004F5390" w:rsidRDefault="00180021" w:rsidP="006A1D24">
            <w:pPr>
              <w:autoSpaceDE w:val="0"/>
              <w:autoSpaceDN w:val="0"/>
              <w:adjustRightInd w:val="0"/>
              <w:spacing w:before="120" w:after="120"/>
              <w:jc w:val="both"/>
              <w:rPr>
                <w:rFonts w:cs="Arial"/>
                <w:sz w:val="20"/>
                <w:lang w:val="es-ES"/>
              </w:rPr>
            </w:pPr>
            <w:r w:rsidRPr="004F5390">
              <w:rPr>
                <w:rFonts w:cs="Arial"/>
                <w:sz w:val="20"/>
                <w:lang w:val="es-ES"/>
              </w:rPr>
              <w:lastRenderedPageBreak/>
              <w:t xml:space="preserve">Terminada la votación, la Mesa Electoral efectuará el escrutinio y levantará acta del mismo incluyendo las reclamaciones de las personas interventoras, acta que se remitirá seguidamente a la Junta Electoral con las </w:t>
            </w:r>
            <w:r w:rsidRPr="004F5390">
              <w:rPr>
                <w:rFonts w:cs="Arial"/>
                <w:sz w:val="20"/>
                <w:lang w:val="es-ES"/>
              </w:rPr>
              <w:lastRenderedPageBreak/>
              <w:t>papeletas de voto</w:t>
            </w:r>
            <w:r w:rsidR="006A1D24" w:rsidRPr="004F5390">
              <w:rPr>
                <w:rFonts w:cs="Arial"/>
                <w:sz w:val="20"/>
                <w:lang w:val="es-ES"/>
              </w:rPr>
              <w:t>, salvo que la Junta Electoral también asuma las funciones de Mesa Electoral.</w:t>
            </w:r>
          </w:p>
        </w:tc>
      </w:tr>
      <w:tr w:rsidR="00180021" w:rsidRPr="00D94D3C" w:rsidTr="000218C0">
        <w:tc>
          <w:tcPr>
            <w:tcW w:w="2500" w:type="pct"/>
          </w:tcPr>
          <w:p w:rsidR="00180021" w:rsidRPr="00D94D3C" w:rsidRDefault="00242CCA" w:rsidP="00180021">
            <w:pPr>
              <w:autoSpaceDE w:val="0"/>
              <w:autoSpaceDN w:val="0"/>
              <w:adjustRightInd w:val="0"/>
              <w:spacing w:before="120" w:after="120"/>
              <w:jc w:val="both"/>
              <w:rPr>
                <w:rFonts w:cs="Arial"/>
                <w:b/>
                <w:bCs/>
                <w:sz w:val="20"/>
              </w:rPr>
            </w:pPr>
            <w:r>
              <w:rPr>
                <w:rFonts w:eastAsia="Arial" w:cs="Arial"/>
                <w:b/>
                <w:bCs/>
                <w:sz w:val="20"/>
              </w:rPr>
              <w:lastRenderedPageBreak/>
              <w:t>47</w:t>
            </w:r>
            <w:r w:rsidR="00180021" w:rsidRPr="00D94D3C">
              <w:rPr>
                <w:rFonts w:eastAsia="Arial" w:cs="Arial"/>
                <w:b/>
                <w:bCs/>
                <w:sz w:val="20"/>
              </w:rPr>
              <w:t>. artikulua</w:t>
            </w:r>
          </w:p>
        </w:tc>
        <w:tc>
          <w:tcPr>
            <w:tcW w:w="2500" w:type="pct"/>
          </w:tcPr>
          <w:p w:rsidR="00180021" w:rsidRPr="004F5390" w:rsidRDefault="00180021" w:rsidP="00242CCA">
            <w:pPr>
              <w:autoSpaceDE w:val="0"/>
              <w:autoSpaceDN w:val="0"/>
              <w:adjustRightInd w:val="0"/>
              <w:spacing w:before="120" w:after="120"/>
              <w:jc w:val="both"/>
              <w:rPr>
                <w:rFonts w:cs="Arial"/>
                <w:b/>
                <w:bCs/>
                <w:sz w:val="20"/>
                <w:lang w:val="es-ES"/>
              </w:rPr>
            </w:pPr>
            <w:r w:rsidRPr="004F5390">
              <w:rPr>
                <w:rFonts w:cs="Arial"/>
                <w:b/>
                <w:bCs/>
                <w:sz w:val="20"/>
                <w:lang w:val="es-ES"/>
              </w:rPr>
              <w:t>Artículo 4</w:t>
            </w:r>
            <w:r w:rsidR="00242CCA">
              <w:rPr>
                <w:rFonts w:cs="Arial"/>
                <w:b/>
                <w:bCs/>
                <w:sz w:val="20"/>
                <w:lang w:val="es-ES"/>
              </w:rPr>
              <w:t>7.</w:t>
            </w:r>
          </w:p>
        </w:tc>
      </w:tr>
      <w:tr w:rsidR="00180021" w:rsidRPr="00D94D3C" w:rsidTr="000218C0">
        <w:tc>
          <w:tcPr>
            <w:tcW w:w="2500" w:type="pct"/>
          </w:tcPr>
          <w:p w:rsidR="00AA5308" w:rsidRPr="004F5390" w:rsidRDefault="00E85D04" w:rsidP="00E85D04">
            <w:pPr>
              <w:autoSpaceDE w:val="0"/>
              <w:autoSpaceDN w:val="0"/>
              <w:adjustRightInd w:val="0"/>
              <w:spacing w:before="120" w:after="120"/>
              <w:jc w:val="both"/>
              <w:rPr>
                <w:rFonts w:cs="Arial"/>
                <w:sz w:val="20"/>
              </w:rPr>
            </w:pPr>
            <w:r w:rsidRPr="004F5390">
              <w:rPr>
                <w:rFonts w:cs="Arial"/>
                <w:sz w:val="20"/>
              </w:rPr>
              <w:t>1.  Hauteskunde Batzordeak, zenbaketaren emaitzak eta bozketaren gorabeherak biltzen dituen akta jaso ondoren, hautagai-zerrenda irabazlearen buru den pertsona izendatuko du lehendakari behin-behinean, baita Zuzendaritza Batzordeko kideak ere.</w:t>
            </w:r>
          </w:p>
        </w:tc>
        <w:tc>
          <w:tcPr>
            <w:tcW w:w="2500" w:type="pct"/>
          </w:tcPr>
          <w:p w:rsidR="00180021" w:rsidRPr="004F5390" w:rsidRDefault="006A1D24" w:rsidP="006A1D24">
            <w:pPr>
              <w:autoSpaceDE w:val="0"/>
              <w:autoSpaceDN w:val="0"/>
              <w:adjustRightInd w:val="0"/>
              <w:spacing w:before="120" w:after="120"/>
              <w:jc w:val="both"/>
              <w:rPr>
                <w:rFonts w:cs="Arial"/>
                <w:lang w:val="es-ES"/>
              </w:rPr>
            </w:pPr>
            <w:r w:rsidRPr="004F5390">
              <w:rPr>
                <w:rFonts w:cs="Arial"/>
                <w:sz w:val="20"/>
                <w:lang w:val="es-ES"/>
              </w:rPr>
              <w:t>1. La Junta Electoral, recibida el acta con los resultados del escrutinio y con las incidencias de la votación, proclamará provisionalmente a quien encabece la candidatura ganadora como Presidente o Presidenta y a los miembros de la Junta Directiva.</w:t>
            </w:r>
          </w:p>
        </w:tc>
      </w:tr>
      <w:tr w:rsidR="006A1D24" w:rsidRPr="00D94D3C" w:rsidTr="000218C0">
        <w:tc>
          <w:tcPr>
            <w:tcW w:w="2500" w:type="pct"/>
          </w:tcPr>
          <w:p w:rsidR="00E85D04" w:rsidRPr="004F5390" w:rsidRDefault="00E85D04" w:rsidP="00E85D04">
            <w:pPr>
              <w:autoSpaceDE w:val="0"/>
              <w:autoSpaceDN w:val="0"/>
              <w:adjustRightInd w:val="0"/>
              <w:spacing w:before="120" w:after="120"/>
              <w:jc w:val="both"/>
              <w:rPr>
                <w:rFonts w:eastAsia="Arial" w:cs="Arial"/>
                <w:sz w:val="20"/>
              </w:rPr>
            </w:pPr>
            <w:r w:rsidRPr="004F5390">
              <w:rPr>
                <w:rFonts w:eastAsia="Arial" w:cs="Arial"/>
                <w:sz w:val="20"/>
              </w:rPr>
              <w:t>2.  </w:t>
            </w:r>
            <w:r w:rsidRPr="004F5390">
              <w:rPr>
                <w:sz w:val="20"/>
              </w:rPr>
              <w:t>Hautagai-zerrenda irabazleak behin-behinean aldarrikaturik, eta aurkeztutako erreklamazioak edo errekurtsoak ebatzi eta gero, behin betiko aldarrikapena egingo da. Hortik aurrera, hautatutako karguak bere eginkizunak burutu ahal izango ditu, jabetza-ekintza formalik egin beharrik gabe.</w:t>
            </w:r>
          </w:p>
        </w:tc>
        <w:tc>
          <w:tcPr>
            <w:tcW w:w="2500" w:type="pct"/>
          </w:tcPr>
          <w:p w:rsidR="006A1D24" w:rsidRPr="004F5390" w:rsidRDefault="006A1D24" w:rsidP="00180021">
            <w:pPr>
              <w:autoSpaceDE w:val="0"/>
              <w:autoSpaceDN w:val="0"/>
              <w:adjustRightInd w:val="0"/>
              <w:spacing w:before="120" w:after="120"/>
              <w:jc w:val="both"/>
              <w:rPr>
                <w:rFonts w:cs="Arial"/>
                <w:sz w:val="20"/>
                <w:lang w:val="es-ES"/>
              </w:rPr>
            </w:pPr>
            <w:r w:rsidRPr="004F5390">
              <w:rPr>
                <w:rFonts w:cs="Arial"/>
                <w:sz w:val="20"/>
                <w:lang w:val="es-ES"/>
              </w:rPr>
              <w:t>2. Una vez proclamadas provisionalmente las candidaturas ganadoras y resueltas, en su caso, las reclamaciones o recursos presentados, se realizará la proclamación definitiva. A partir de este momento, el cargo electo podrá ejercer sus funciones sin necesidad de acto formal de toma de posesión.</w:t>
            </w:r>
          </w:p>
        </w:tc>
      </w:tr>
      <w:tr w:rsidR="00180021" w:rsidRPr="00D94D3C" w:rsidTr="000218C0">
        <w:tc>
          <w:tcPr>
            <w:tcW w:w="2500" w:type="pct"/>
          </w:tcPr>
          <w:p w:rsidR="00180021" w:rsidRPr="00D94D3C" w:rsidRDefault="006A1D24" w:rsidP="00180021">
            <w:pPr>
              <w:autoSpaceDE w:val="0"/>
              <w:autoSpaceDN w:val="0"/>
              <w:adjustRightInd w:val="0"/>
              <w:spacing w:before="120" w:after="120"/>
              <w:jc w:val="both"/>
              <w:rPr>
                <w:rFonts w:cs="Arial"/>
                <w:b/>
                <w:bCs/>
                <w:sz w:val="20"/>
              </w:rPr>
            </w:pPr>
            <w:r>
              <w:rPr>
                <w:rFonts w:eastAsia="Arial" w:cs="Arial"/>
                <w:b/>
                <w:bCs/>
                <w:sz w:val="20"/>
              </w:rPr>
              <w:t xml:space="preserve">LEHENENGO </w:t>
            </w:r>
            <w:r w:rsidR="00180021" w:rsidRPr="00D94D3C">
              <w:rPr>
                <w:rFonts w:eastAsia="Arial" w:cs="Arial"/>
                <w:b/>
                <w:bCs/>
                <w:sz w:val="20"/>
              </w:rPr>
              <w:t>XEDAPEN GEHIGARRIA</w:t>
            </w:r>
          </w:p>
        </w:tc>
        <w:tc>
          <w:tcPr>
            <w:tcW w:w="2500" w:type="pct"/>
          </w:tcPr>
          <w:p w:rsidR="00180021" w:rsidRPr="004F5390" w:rsidRDefault="00180021" w:rsidP="00180021">
            <w:pPr>
              <w:autoSpaceDE w:val="0"/>
              <w:autoSpaceDN w:val="0"/>
              <w:adjustRightInd w:val="0"/>
              <w:spacing w:before="120" w:after="120"/>
              <w:jc w:val="both"/>
              <w:rPr>
                <w:rFonts w:cs="Arial"/>
                <w:b/>
                <w:bCs/>
                <w:sz w:val="20"/>
                <w:lang w:val="es-ES"/>
              </w:rPr>
            </w:pPr>
            <w:r w:rsidRPr="004F5390">
              <w:rPr>
                <w:rFonts w:cs="Arial"/>
                <w:b/>
                <w:bCs/>
                <w:sz w:val="20"/>
                <w:lang w:val="es-ES"/>
              </w:rPr>
              <w:t>DISPOSICIÓN ADICIONAL</w:t>
            </w:r>
            <w:r w:rsidR="006A1D24" w:rsidRPr="004F5390">
              <w:rPr>
                <w:rFonts w:cs="Arial"/>
                <w:b/>
                <w:bCs/>
                <w:sz w:val="20"/>
                <w:lang w:val="es-ES"/>
              </w:rPr>
              <w:t xml:space="preserve"> PRIMERA</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sz w:val="20"/>
              </w:rPr>
            </w:pPr>
            <w:r w:rsidRPr="00D94D3C">
              <w:rPr>
                <w:rFonts w:eastAsia="Arial" w:cs="Arial"/>
                <w:sz w:val="20"/>
              </w:rPr>
              <w:t>Federazioko lehendakariak hauteskundeetarako deialdia egingo du hauteskunde erregelamendua onartu ondoren, eta une horretatik aurrera jarduneko lehendakaritzat hartuko da, Zuzendaritza Batzordeko gainerako kideak bezala.</w:t>
            </w:r>
          </w:p>
        </w:tc>
        <w:tc>
          <w:tcPr>
            <w:tcW w:w="2500" w:type="pct"/>
          </w:tcPr>
          <w:p w:rsidR="00180021" w:rsidRPr="004F5390" w:rsidRDefault="00180021" w:rsidP="00180021">
            <w:pPr>
              <w:autoSpaceDE w:val="0"/>
              <w:autoSpaceDN w:val="0"/>
              <w:adjustRightInd w:val="0"/>
              <w:spacing w:before="120" w:after="120"/>
              <w:jc w:val="both"/>
              <w:rPr>
                <w:rFonts w:cs="Arial"/>
                <w:sz w:val="20"/>
                <w:lang w:val="es-ES"/>
              </w:rPr>
            </w:pPr>
            <w:r w:rsidRPr="004F5390">
              <w:rPr>
                <w:rFonts w:cs="Arial"/>
                <w:sz w:val="20"/>
                <w:lang w:val="es-ES"/>
              </w:rPr>
              <w:t>La Presidencia de la Federación efectuará la convocatoria de elecciones, una vez aprobado el reglamento electoral, considerándose a partir de este momento como presidente o presidenta en funciones al igual que el resto de la Junta Directiva.</w:t>
            </w:r>
          </w:p>
        </w:tc>
      </w:tr>
      <w:tr w:rsidR="006A1D24" w:rsidRPr="00D94D3C" w:rsidTr="000218C0">
        <w:tc>
          <w:tcPr>
            <w:tcW w:w="2500" w:type="pct"/>
          </w:tcPr>
          <w:p w:rsidR="006A1D24" w:rsidRPr="00D94D3C" w:rsidRDefault="006A1D24" w:rsidP="006A1D24">
            <w:pPr>
              <w:autoSpaceDE w:val="0"/>
              <w:autoSpaceDN w:val="0"/>
              <w:adjustRightInd w:val="0"/>
              <w:spacing w:before="120" w:after="120"/>
              <w:jc w:val="both"/>
              <w:rPr>
                <w:rFonts w:cs="Arial"/>
                <w:b/>
                <w:bCs/>
                <w:sz w:val="20"/>
              </w:rPr>
            </w:pPr>
            <w:r>
              <w:rPr>
                <w:rFonts w:eastAsia="Arial" w:cs="Arial"/>
                <w:b/>
                <w:bCs/>
                <w:sz w:val="20"/>
              </w:rPr>
              <w:t xml:space="preserve">BIGARREN </w:t>
            </w:r>
            <w:r w:rsidRPr="00D94D3C">
              <w:rPr>
                <w:rFonts w:eastAsia="Arial" w:cs="Arial"/>
                <w:b/>
                <w:bCs/>
                <w:sz w:val="20"/>
              </w:rPr>
              <w:t>XEDAPEN GEHIGARRIA</w:t>
            </w:r>
          </w:p>
        </w:tc>
        <w:tc>
          <w:tcPr>
            <w:tcW w:w="2500" w:type="pct"/>
          </w:tcPr>
          <w:p w:rsidR="006A1D24" w:rsidRPr="004F5390" w:rsidRDefault="006A1D24" w:rsidP="006A1D24">
            <w:pPr>
              <w:autoSpaceDE w:val="0"/>
              <w:autoSpaceDN w:val="0"/>
              <w:adjustRightInd w:val="0"/>
              <w:spacing w:before="120" w:after="120"/>
              <w:jc w:val="both"/>
              <w:rPr>
                <w:rFonts w:cs="Arial"/>
                <w:b/>
                <w:bCs/>
                <w:sz w:val="20"/>
                <w:lang w:val="es-ES"/>
              </w:rPr>
            </w:pPr>
            <w:r w:rsidRPr="004F5390">
              <w:rPr>
                <w:rFonts w:cs="Arial"/>
                <w:b/>
                <w:bCs/>
                <w:sz w:val="20"/>
                <w:lang w:val="es-ES"/>
              </w:rPr>
              <w:t>DISPOSICIÓN ADICIONAL SEGUNDA</w:t>
            </w:r>
          </w:p>
        </w:tc>
      </w:tr>
      <w:tr w:rsidR="006A1D24" w:rsidRPr="00D94D3C" w:rsidTr="000218C0">
        <w:tc>
          <w:tcPr>
            <w:tcW w:w="2500" w:type="pct"/>
          </w:tcPr>
          <w:p w:rsidR="006A1D24" w:rsidRPr="004F5390" w:rsidRDefault="00E85D04" w:rsidP="002643F1">
            <w:pPr>
              <w:autoSpaceDE w:val="0"/>
              <w:autoSpaceDN w:val="0"/>
              <w:adjustRightInd w:val="0"/>
              <w:spacing w:before="120" w:after="120"/>
              <w:jc w:val="both"/>
              <w:rPr>
                <w:rFonts w:eastAsia="Arial" w:cs="Arial"/>
                <w:bCs/>
                <w:sz w:val="20"/>
              </w:rPr>
            </w:pPr>
            <w:r w:rsidRPr="004F5390">
              <w:rPr>
                <w:rFonts w:eastAsia="Arial" w:cs="Arial"/>
                <w:bCs/>
                <w:sz w:val="20"/>
              </w:rPr>
              <w:t>Erregelamendu honek kirol klub edo kirol entitat</w:t>
            </w:r>
            <w:r w:rsidR="002643F1" w:rsidRPr="004F5390">
              <w:rPr>
                <w:rFonts w:eastAsia="Arial" w:cs="Arial"/>
                <w:bCs/>
                <w:sz w:val="20"/>
              </w:rPr>
              <w:t>eei buruz egiten dituen aipamene</w:t>
            </w:r>
            <w:r w:rsidRPr="004F5390">
              <w:rPr>
                <w:rFonts w:eastAsia="Arial" w:cs="Arial"/>
                <w:bCs/>
                <w:sz w:val="20"/>
              </w:rPr>
              <w:t>k</w:t>
            </w:r>
            <w:r w:rsidR="002643F1" w:rsidRPr="004F5390">
              <w:rPr>
                <w:rFonts w:eastAsia="Arial" w:cs="Arial"/>
                <w:bCs/>
                <w:sz w:val="20"/>
              </w:rPr>
              <w:t xml:space="preserve"> kirol sozietate anonimoak eta kirol elkarteak ere hartzen dituzte barnean.</w:t>
            </w:r>
          </w:p>
        </w:tc>
        <w:tc>
          <w:tcPr>
            <w:tcW w:w="2500" w:type="pct"/>
          </w:tcPr>
          <w:p w:rsidR="006A1D24" w:rsidRPr="004F5390" w:rsidRDefault="006A1D24" w:rsidP="006A1D24">
            <w:pPr>
              <w:autoSpaceDE w:val="0"/>
              <w:autoSpaceDN w:val="0"/>
              <w:adjustRightInd w:val="0"/>
              <w:spacing w:before="120" w:after="120"/>
              <w:jc w:val="both"/>
              <w:rPr>
                <w:rFonts w:cs="Arial"/>
                <w:bCs/>
                <w:sz w:val="20"/>
                <w:lang w:val="es-ES"/>
              </w:rPr>
            </w:pPr>
            <w:r w:rsidRPr="004F5390">
              <w:rPr>
                <w:rFonts w:cs="Arial"/>
                <w:bCs/>
                <w:sz w:val="20"/>
                <w:lang w:val="es-ES"/>
              </w:rPr>
              <w:t>Las referencias que el presente Reglamento realiza a los clubes deportivos</w:t>
            </w:r>
            <w:r w:rsidR="0071253D" w:rsidRPr="004F5390">
              <w:rPr>
                <w:rFonts w:cs="Arial"/>
                <w:bCs/>
                <w:sz w:val="20"/>
                <w:lang w:val="es-ES"/>
              </w:rPr>
              <w:t xml:space="preserve"> o entidades deportivas</w:t>
            </w:r>
            <w:r w:rsidRPr="004F5390">
              <w:rPr>
                <w:rFonts w:cs="Arial"/>
                <w:bCs/>
                <w:sz w:val="20"/>
                <w:lang w:val="es-ES"/>
              </w:rPr>
              <w:t xml:space="preserve"> comprenden también a las sociedades anónimas deportivas y agrupaciones deportivas.</w:t>
            </w:r>
          </w:p>
        </w:tc>
      </w:tr>
      <w:tr w:rsidR="00180021" w:rsidRPr="00D94D3C" w:rsidTr="000218C0">
        <w:tc>
          <w:tcPr>
            <w:tcW w:w="2500" w:type="pct"/>
          </w:tcPr>
          <w:p w:rsidR="00180021" w:rsidRPr="00D94D3C" w:rsidRDefault="00180021" w:rsidP="00180021">
            <w:pPr>
              <w:autoSpaceDE w:val="0"/>
              <w:autoSpaceDN w:val="0"/>
              <w:adjustRightInd w:val="0"/>
              <w:spacing w:before="120" w:after="120"/>
              <w:jc w:val="both"/>
              <w:rPr>
                <w:rFonts w:cs="Arial"/>
                <w:b/>
                <w:bCs/>
                <w:sz w:val="20"/>
              </w:rPr>
            </w:pPr>
            <w:r w:rsidRPr="00D94D3C">
              <w:rPr>
                <w:rFonts w:eastAsia="Arial" w:cs="Arial"/>
                <w:b/>
                <w:bCs/>
                <w:sz w:val="20"/>
              </w:rPr>
              <w:t>AZKEN XEDAPENA</w:t>
            </w:r>
          </w:p>
        </w:tc>
        <w:tc>
          <w:tcPr>
            <w:tcW w:w="2500" w:type="pct"/>
          </w:tcPr>
          <w:p w:rsidR="00180021" w:rsidRPr="004F5390" w:rsidRDefault="00180021" w:rsidP="00180021">
            <w:pPr>
              <w:autoSpaceDE w:val="0"/>
              <w:autoSpaceDN w:val="0"/>
              <w:adjustRightInd w:val="0"/>
              <w:spacing w:before="120" w:after="120"/>
              <w:jc w:val="both"/>
              <w:rPr>
                <w:rFonts w:cs="Arial"/>
                <w:b/>
                <w:bCs/>
                <w:sz w:val="20"/>
                <w:lang w:val="es-ES"/>
              </w:rPr>
            </w:pPr>
            <w:r w:rsidRPr="004F5390">
              <w:rPr>
                <w:rFonts w:cs="Arial"/>
                <w:b/>
                <w:bCs/>
                <w:sz w:val="20"/>
                <w:lang w:val="es-ES"/>
              </w:rPr>
              <w:t>DISPOSICION FINAL</w:t>
            </w:r>
          </w:p>
        </w:tc>
      </w:tr>
      <w:tr w:rsidR="00180021" w:rsidRPr="00D94D3C" w:rsidTr="000218C0">
        <w:tc>
          <w:tcPr>
            <w:tcW w:w="2500" w:type="pct"/>
          </w:tcPr>
          <w:p w:rsidR="00180021" w:rsidRPr="00D94D3C" w:rsidRDefault="00180021" w:rsidP="006A1D24">
            <w:pPr>
              <w:autoSpaceDE w:val="0"/>
              <w:autoSpaceDN w:val="0"/>
              <w:adjustRightInd w:val="0"/>
              <w:spacing w:before="120" w:after="120"/>
              <w:jc w:val="both"/>
              <w:rPr>
                <w:rFonts w:cs="Arial"/>
                <w:sz w:val="20"/>
              </w:rPr>
            </w:pPr>
            <w:r w:rsidRPr="00D94D3C">
              <w:rPr>
                <w:rFonts w:eastAsia="Arial" w:cs="Arial"/>
                <w:sz w:val="20"/>
              </w:rPr>
              <w:t xml:space="preserve">Hauteskunde erregelamendu hau Federazioaren web orrian </w:t>
            </w:r>
            <w:r w:rsidR="00FF7A8A">
              <w:rPr>
                <w:rFonts w:eastAsia="Arial" w:cs="Arial"/>
                <w:sz w:val="20"/>
              </w:rPr>
              <w:t xml:space="preserve">edota </w:t>
            </w:r>
            <w:proofErr w:type="spellStart"/>
            <w:r w:rsidR="00FF7A8A">
              <w:rPr>
                <w:rFonts w:eastAsia="Arial" w:cs="Arial"/>
                <w:sz w:val="20"/>
              </w:rPr>
              <w:t>AFEDEGIren</w:t>
            </w:r>
            <w:proofErr w:type="spellEnd"/>
            <w:r w:rsidR="00FF7A8A">
              <w:rPr>
                <w:rFonts w:eastAsia="Arial" w:cs="Arial"/>
                <w:sz w:val="20"/>
              </w:rPr>
              <w:t xml:space="preserve"> </w:t>
            </w:r>
            <w:r w:rsidRPr="00D94D3C">
              <w:rPr>
                <w:rFonts w:eastAsia="Arial" w:cs="Arial"/>
                <w:sz w:val="20"/>
              </w:rPr>
              <w:t>eta kirol arloan eskumena duen Gipuzkoako Foru Aldundiko Zuzendaritzaren egoitza elektronikoan osorik argitaratu eta hurrengo egunean jarriko da indarrean. Ondorioz, erregelamendu honek ez du ondoriorik izango bi euskarrietan osorik argitaratu arte.</w:t>
            </w:r>
          </w:p>
        </w:tc>
        <w:tc>
          <w:tcPr>
            <w:tcW w:w="2500" w:type="pct"/>
          </w:tcPr>
          <w:p w:rsidR="00180021" w:rsidRPr="004F5390" w:rsidRDefault="00180021" w:rsidP="006A1D24">
            <w:pPr>
              <w:autoSpaceDE w:val="0"/>
              <w:autoSpaceDN w:val="0"/>
              <w:adjustRightInd w:val="0"/>
              <w:spacing w:before="120" w:after="120"/>
              <w:jc w:val="both"/>
              <w:rPr>
                <w:rFonts w:cs="Arial"/>
                <w:sz w:val="20"/>
                <w:lang w:val="es-ES"/>
              </w:rPr>
            </w:pPr>
            <w:r w:rsidRPr="004F5390">
              <w:rPr>
                <w:rFonts w:cs="Arial"/>
                <w:sz w:val="20"/>
                <w:lang w:val="es-ES"/>
              </w:rPr>
              <w:t>El presente Reglamento Electoral entrará en vigor el día siguiente al de su publicación íntegra en la página web de la Federación</w:t>
            </w:r>
            <w:r w:rsidR="00FF7A8A">
              <w:rPr>
                <w:rFonts w:cs="Arial"/>
                <w:sz w:val="20"/>
                <w:lang w:val="es-ES"/>
              </w:rPr>
              <w:t xml:space="preserve"> y/o AFEDEGI</w:t>
            </w:r>
            <w:r w:rsidRPr="004F5390">
              <w:rPr>
                <w:rFonts w:cs="Arial"/>
                <w:sz w:val="20"/>
                <w:lang w:val="es-ES"/>
              </w:rPr>
              <w:t xml:space="preserve"> y en la sede electrónica de la Dirección de la Diputación Foral de </w:t>
            </w:r>
            <w:proofErr w:type="spellStart"/>
            <w:r w:rsidRPr="004F5390">
              <w:rPr>
                <w:rFonts w:cs="Arial"/>
                <w:sz w:val="20"/>
                <w:lang w:val="es-ES"/>
              </w:rPr>
              <w:t>Gipuzkoa</w:t>
            </w:r>
            <w:proofErr w:type="spellEnd"/>
            <w:r w:rsidRPr="004F5390">
              <w:rPr>
                <w:rFonts w:cs="Arial"/>
                <w:sz w:val="20"/>
                <w:lang w:val="es-ES"/>
              </w:rPr>
              <w:t xml:space="preserve"> con competencia en materia deportiva. En consecuencia, el presente Reglamento no surtirá efectos hasta su integra publicación en ambos soportes.</w:t>
            </w:r>
          </w:p>
        </w:tc>
      </w:tr>
    </w:tbl>
    <w:p w:rsidR="00180021" w:rsidRPr="00180021" w:rsidRDefault="00180021" w:rsidP="00DE01AB">
      <w:pPr>
        <w:rPr>
          <w:color w:val="333333"/>
        </w:rPr>
      </w:pPr>
    </w:p>
    <w:sectPr w:rsidR="00180021" w:rsidRPr="00180021" w:rsidSect="0007296A">
      <w:headerReference w:type="default" r:id="rId7"/>
      <w:footerReference w:type="default" r:id="rId8"/>
      <w:pgSz w:w="11906" w:h="16838" w:code="9"/>
      <w:pgMar w:top="2552"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CCA" w:rsidRDefault="00242CCA">
      <w:r>
        <w:separator/>
      </w:r>
    </w:p>
  </w:endnote>
  <w:endnote w:type="continuationSeparator" w:id="0">
    <w:p w:rsidR="00242CCA" w:rsidRDefault="0024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736944"/>
      <w:docPartObj>
        <w:docPartGallery w:val="Page Numbers (Bottom of Page)"/>
        <w:docPartUnique/>
      </w:docPartObj>
    </w:sdtPr>
    <w:sdtContent>
      <w:p w:rsidR="00242CCA" w:rsidRDefault="00242CCA">
        <w:pPr>
          <w:pStyle w:val="Piedepgina"/>
          <w:jc w:val="right"/>
        </w:pPr>
        <w:r>
          <w:fldChar w:fldCharType="begin"/>
        </w:r>
        <w:r>
          <w:instrText>PAGE   \* MERGEFORMAT</w:instrText>
        </w:r>
        <w:r>
          <w:fldChar w:fldCharType="separate"/>
        </w:r>
        <w:r w:rsidR="00AC44F3" w:rsidRPr="00AC44F3">
          <w:rPr>
            <w:noProof/>
            <w:lang w:val="eu-ES"/>
          </w:rPr>
          <w:t>14</w:t>
        </w:r>
        <w:r>
          <w:fldChar w:fldCharType="end"/>
        </w:r>
      </w:p>
    </w:sdtContent>
  </w:sdt>
  <w:p w:rsidR="00242CCA" w:rsidRDefault="00242C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CCA" w:rsidRDefault="00242CCA">
      <w:r>
        <w:separator/>
      </w:r>
    </w:p>
  </w:footnote>
  <w:footnote w:type="continuationSeparator" w:id="0">
    <w:p w:rsidR="00242CCA" w:rsidRDefault="00242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CA" w:rsidRPr="008969F9" w:rsidRDefault="00242CCA" w:rsidP="000218C0">
    <w:pPr>
      <w:pStyle w:val="Encabezado"/>
      <w:tabs>
        <w:tab w:val="clear" w:pos="4252"/>
        <w:tab w:val="clear" w:pos="8504"/>
        <w:tab w:val="center" w:pos="4820"/>
      </w:tabs>
      <w:ind w:left="-42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FB5"/>
    <w:multiLevelType w:val="hybridMultilevel"/>
    <w:tmpl w:val="FD368DCA"/>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144C51FC"/>
    <w:multiLevelType w:val="hybridMultilevel"/>
    <w:tmpl w:val="5574957A"/>
    <w:lvl w:ilvl="0" w:tplc="E3D60CAE">
      <w:start w:val="1"/>
      <w:numFmt w:val="lowerLetter"/>
      <w:lvlText w:val="%1)"/>
      <w:lvlJc w:val="left"/>
      <w:pPr>
        <w:ind w:left="720" w:hanging="360"/>
      </w:pPr>
      <w:rPr>
        <w:rFonts w:hint="default"/>
      </w:rPr>
    </w:lvl>
    <w:lvl w:ilvl="1" w:tplc="ED72B31A" w:tentative="1">
      <w:start w:val="1"/>
      <w:numFmt w:val="lowerLetter"/>
      <w:lvlText w:val="%2."/>
      <w:lvlJc w:val="left"/>
      <w:pPr>
        <w:ind w:left="1440" w:hanging="360"/>
      </w:pPr>
    </w:lvl>
    <w:lvl w:ilvl="2" w:tplc="5A90D7CE" w:tentative="1">
      <w:start w:val="1"/>
      <w:numFmt w:val="lowerRoman"/>
      <w:lvlText w:val="%3."/>
      <w:lvlJc w:val="right"/>
      <w:pPr>
        <w:ind w:left="2160" w:hanging="180"/>
      </w:pPr>
    </w:lvl>
    <w:lvl w:ilvl="3" w:tplc="B016CB38" w:tentative="1">
      <w:start w:val="1"/>
      <w:numFmt w:val="decimal"/>
      <w:lvlText w:val="%4."/>
      <w:lvlJc w:val="left"/>
      <w:pPr>
        <w:ind w:left="2880" w:hanging="360"/>
      </w:pPr>
    </w:lvl>
    <w:lvl w:ilvl="4" w:tplc="C18C906E" w:tentative="1">
      <w:start w:val="1"/>
      <w:numFmt w:val="lowerLetter"/>
      <w:lvlText w:val="%5."/>
      <w:lvlJc w:val="left"/>
      <w:pPr>
        <w:ind w:left="3600" w:hanging="360"/>
      </w:pPr>
    </w:lvl>
    <w:lvl w:ilvl="5" w:tplc="307A057C" w:tentative="1">
      <w:start w:val="1"/>
      <w:numFmt w:val="lowerRoman"/>
      <w:lvlText w:val="%6."/>
      <w:lvlJc w:val="right"/>
      <w:pPr>
        <w:ind w:left="4320" w:hanging="180"/>
      </w:pPr>
    </w:lvl>
    <w:lvl w:ilvl="6" w:tplc="A258B9AE" w:tentative="1">
      <w:start w:val="1"/>
      <w:numFmt w:val="decimal"/>
      <w:lvlText w:val="%7."/>
      <w:lvlJc w:val="left"/>
      <w:pPr>
        <w:ind w:left="5040" w:hanging="360"/>
      </w:pPr>
    </w:lvl>
    <w:lvl w:ilvl="7" w:tplc="CDEEAB88" w:tentative="1">
      <w:start w:val="1"/>
      <w:numFmt w:val="lowerLetter"/>
      <w:lvlText w:val="%8."/>
      <w:lvlJc w:val="left"/>
      <w:pPr>
        <w:ind w:left="5760" w:hanging="360"/>
      </w:pPr>
    </w:lvl>
    <w:lvl w:ilvl="8" w:tplc="21F40AEE" w:tentative="1">
      <w:start w:val="1"/>
      <w:numFmt w:val="lowerRoman"/>
      <w:lvlText w:val="%9."/>
      <w:lvlJc w:val="right"/>
      <w:pPr>
        <w:ind w:left="6480" w:hanging="180"/>
      </w:pPr>
    </w:lvl>
  </w:abstractNum>
  <w:abstractNum w:abstractNumId="2" w15:restartNumberingAfterBreak="0">
    <w:nsid w:val="21980607"/>
    <w:multiLevelType w:val="hybridMultilevel"/>
    <w:tmpl w:val="12D2676E"/>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27C0354A"/>
    <w:multiLevelType w:val="hybridMultilevel"/>
    <w:tmpl w:val="0E264CF0"/>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44E53B1A"/>
    <w:multiLevelType w:val="hybridMultilevel"/>
    <w:tmpl w:val="B22CD3C4"/>
    <w:lvl w:ilvl="0" w:tplc="C50CE7EE">
      <w:start w:val="1"/>
      <w:numFmt w:val="lowerLetter"/>
      <w:lvlText w:val="%1)"/>
      <w:lvlJc w:val="left"/>
      <w:pPr>
        <w:ind w:left="720" w:hanging="360"/>
      </w:pPr>
      <w:rPr>
        <w:rFonts w:hint="default"/>
      </w:rPr>
    </w:lvl>
    <w:lvl w:ilvl="1" w:tplc="2CE6FD06" w:tentative="1">
      <w:start w:val="1"/>
      <w:numFmt w:val="lowerLetter"/>
      <w:lvlText w:val="%2."/>
      <w:lvlJc w:val="left"/>
      <w:pPr>
        <w:ind w:left="1440" w:hanging="360"/>
      </w:pPr>
    </w:lvl>
    <w:lvl w:ilvl="2" w:tplc="904AF46A" w:tentative="1">
      <w:start w:val="1"/>
      <w:numFmt w:val="lowerRoman"/>
      <w:lvlText w:val="%3."/>
      <w:lvlJc w:val="right"/>
      <w:pPr>
        <w:ind w:left="2160" w:hanging="180"/>
      </w:pPr>
    </w:lvl>
    <w:lvl w:ilvl="3" w:tplc="26F63660" w:tentative="1">
      <w:start w:val="1"/>
      <w:numFmt w:val="decimal"/>
      <w:lvlText w:val="%4."/>
      <w:lvlJc w:val="left"/>
      <w:pPr>
        <w:ind w:left="2880" w:hanging="360"/>
      </w:pPr>
    </w:lvl>
    <w:lvl w:ilvl="4" w:tplc="78804AFC" w:tentative="1">
      <w:start w:val="1"/>
      <w:numFmt w:val="lowerLetter"/>
      <w:lvlText w:val="%5."/>
      <w:lvlJc w:val="left"/>
      <w:pPr>
        <w:ind w:left="3600" w:hanging="360"/>
      </w:pPr>
    </w:lvl>
    <w:lvl w:ilvl="5" w:tplc="05FCF0F6" w:tentative="1">
      <w:start w:val="1"/>
      <w:numFmt w:val="lowerRoman"/>
      <w:lvlText w:val="%6."/>
      <w:lvlJc w:val="right"/>
      <w:pPr>
        <w:ind w:left="4320" w:hanging="180"/>
      </w:pPr>
    </w:lvl>
    <w:lvl w:ilvl="6" w:tplc="8CE830E4" w:tentative="1">
      <w:start w:val="1"/>
      <w:numFmt w:val="decimal"/>
      <w:lvlText w:val="%7."/>
      <w:lvlJc w:val="left"/>
      <w:pPr>
        <w:ind w:left="5040" w:hanging="360"/>
      </w:pPr>
    </w:lvl>
    <w:lvl w:ilvl="7" w:tplc="F260CC36" w:tentative="1">
      <w:start w:val="1"/>
      <w:numFmt w:val="lowerLetter"/>
      <w:lvlText w:val="%8."/>
      <w:lvlJc w:val="left"/>
      <w:pPr>
        <w:ind w:left="5760" w:hanging="360"/>
      </w:pPr>
    </w:lvl>
    <w:lvl w:ilvl="8" w:tplc="D19E33E8" w:tentative="1">
      <w:start w:val="1"/>
      <w:numFmt w:val="lowerRoman"/>
      <w:lvlText w:val="%9."/>
      <w:lvlJc w:val="right"/>
      <w:pPr>
        <w:ind w:left="6480" w:hanging="180"/>
      </w:pPr>
    </w:lvl>
  </w:abstractNum>
  <w:abstractNum w:abstractNumId="5" w15:restartNumberingAfterBreak="0">
    <w:nsid w:val="54B035AE"/>
    <w:multiLevelType w:val="hybridMultilevel"/>
    <w:tmpl w:val="FA204612"/>
    <w:lvl w:ilvl="0" w:tplc="AF8E6444">
      <w:start w:val="5"/>
      <w:numFmt w:val="bullet"/>
      <w:lvlText w:val="-"/>
      <w:lvlJc w:val="left"/>
      <w:pPr>
        <w:ind w:left="720" w:hanging="360"/>
      </w:pPr>
      <w:rPr>
        <w:rFonts w:ascii="Arial" w:eastAsia="Arial"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5808010A"/>
    <w:multiLevelType w:val="hybridMultilevel"/>
    <w:tmpl w:val="5574957A"/>
    <w:lvl w:ilvl="0" w:tplc="E3D60CAE">
      <w:start w:val="1"/>
      <w:numFmt w:val="lowerLetter"/>
      <w:lvlText w:val="%1)"/>
      <w:lvlJc w:val="left"/>
      <w:pPr>
        <w:ind w:left="720" w:hanging="360"/>
      </w:pPr>
      <w:rPr>
        <w:rFonts w:hint="default"/>
      </w:rPr>
    </w:lvl>
    <w:lvl w:ilvl="1" w:tplc="ED72B31A" w:tentative="1">
      <w:start w:val="1"/>
      <w:numFmt w:val="lowerLetter"/>
      <w:lvlText w:val="%2."/>
      <w:lvlJc w:val="left"/>
      <w:pPr>
        <w:ind w:left="1440" w:hanging="360"/>
      </w:pPr>
    </w:lvl>
    <w:lvl w:ilvl="2" w:tplc="5A90D7CE" w:tentative="1">
      <w:start w:val="1"/>
      <w:numFmt w:val="lowerRoman"/>
      <w:lvlText w:val="%3."/>
      <w:lvlJc w:val="right"/>
      <w:pPr>
        <w:ind w:left="2160" w:hanging="180"/>
      </w:pPr>
    </w:lvl>
    <w:lvl w:ilvl="3" w:tplc="B016CB38" w:tentative="1">
      <w:start w:val="1"/>
      <w:numFmt w:val="decimal"/>
      <w:lvlText w:val="%4."/>
      <w:lvlJc w:val="left"/>
      <w:pPr>
        <w:ind w:left="2880" w:hanging="360"/>
      </w:pPr>
    </w:lvl>
    <w:lvl w:ilvl="4" w:tplc="C18C906E" w:tentative="1">
      <w:start w:val="1"/>
      <w:numFmt w:val="lowerLetter"/>
      <w:lvlText w:val="%5."/>
      <w:lvlJc w:val="left"/>
      <w:pPr>
        <w:ind w:left="3600" w:hanging="360"/>
      </w:pPr>
    </w:lvl>
    <w:lvl w:ilvl="5" w:tplc="307A057C" w:tentative="1">
      <w:start w:val="1"/>
      <w:numFmt w:val="lowerRoman"/>
      <w:lvlText w:val="%6."/>
      <w:lvlJc w:val="right"/>
      <w:pPr>
        <w:ind w:left="4320" w:hanging="180"/>
      </w:pPr>
    </w:lvl>
    <w:lvl w:ilvl="6" w:tplc="A258B9AE" w:tentative="1">
      <w:start w:val="1"/>
      <w:numFmt w:val="decimal"/>
      <w:lvlText w:val="%7."/>
      <w:lvlJc w:val="left"/>
      <w:pPr>
        <w:ind w:left="5040" w:hanging="360"/>
      </w:pPr>
    </w:lvl>
    <w:lvl w:ilvl="7" w:tplc="CDEEAB88" w:tentative="1">
      <w:start w:val="1"/>
      <w:numFmt w:val="lowerLetter"/>
      <w:lvlText w:val="%8."/>
      <w:lvlJc w:val="left"/>
      <w:pPr>
        <w:ind w:left="5760" w:hanging="360"/>
      </w:pPr>
    </w:lvl>
    <w:lvl w:ilvl="8" w:tplc="21F40AEE" w:tentative="1">
      <w:start w:val="1"/>
      <w:numFmt w:val="lowerRoman"/>
      <w:lvlText w:val="%9."/>
      <w:lvlJc w:val="right"/>
      <w:pPr>
        <w:ind w:left="6480" w:hanging="180"/>
      </w:pPr>
    </w:lvl>
  </w:abstractNum>
  <w:abstractNum w:abstractNumId="7" w15:restartNumberingAfterBreak="0">
    <w:nsid w:val="5AD13D67"/>
    <w:multiLevelType w:val="hybridMultilevel"/>
    <w:tmpl w:val="237A669E"/>
    <w:lvl w:ilvl="0" w:tplc="AC7C8E3C">
      <w:start w:val="1"/>
      <w:numFmt w:val="low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8" w15:restartNumberingAfterBreak="0">
    <w:nsid w:val="6EB447EE"/>
    <w:multiLevelType w:val="hybridMultilevel"/>
    <w:tmpl w:val="EE34C42E"/>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9" w15:restartNumberingAfterBreak="0">
    <w:nsid w:val="6FE85E43"/>
    <w:multiLevelType w:val="hybridMultilevel"/>
    <w:tmpl w:val="23305B84"/>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0" w15:restartNumberingAfterBreak="0">
    <w:nsid w:val="72131798"/>
    <w:multiLevelType w:val="hybridMultilevel"/>
    <w:tmpl w:val="00B450E6"/>
    <w:lvl w:ilvl="0" w:tplc="843EA994">
      <w:start w:val="4"/>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3"/>
  </w:num>
  <w:num w:numId="6">
    <w:abstractNumId w:val="9"/>
  </w:num>
  <w:num w:numId="7">
    <w:abstractNumId w:val="10"/>
  </w:num>
  <w:num w:numId="8">
    <w:abstractNumId w:val="2"/>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21"/>
    <w:rsid w:val="000218C0"/>
    <w:rsid w:val="0007296A"/>
    <w:rsid w:val="000B0446"/>
    <w:rsid w:val="000B58BD"/>
    <w:rsid w:val="000C14F0"/>
    <w:rsid w:val="00101D0E"/>
    <w:rsid w:val="00132522"/>
    <w:rsid w:val="0014039E"/>
    <w:rsid w:val="001513AA"/>
    <w:rsid w:val="0016363E"/>
    <w:rsid w:val="001647AB"/>
    <w:rsid w:val="00174504"/>
    <w:rsid w:val="00180021"/>
    <w:rsid w:val="00186B1E"/>
    <w:rsid w:val="001C507B"/>
    <w:rsid w:val="00242CCA"/>
    <w:rsid w:val="002643F1"/>
    <w:rsid w:val="00270ED9"/>
    <w:rsid w:val="002768A8"/>
    <w:rsid w:val="00287991"/>
    <w:rsid w:val="002B5FB1"/>
    <w:rsid w:val="002B7A41"/>
    <w:rsid w:val="002C2B42"/>
    <w:rsid w:val="002D1259"/>
    <w:rsid w:val="00312D2D"/>
    <w:rsid w:val="003206A2"/>
    <w:rsid w:val="00331497"/>
    <w:rsid w:val="003403A4"/>
    <w:rsid w:val="00352507"/>
    <w:rsid w:val="003527CB"/>
    <w:rsid w:val="003B4119"/>
    <w:rsid w:val="003D134E"/>
    <w:rsid w:val="003F1393"/>
    <w:rsid w:val="003F5830"/>
    <w:rsid w:val="004162C9"/>
    <w:rsid w:val="004C7295"/>
    <w:rsid w:val="004D036A"/>
    <w:rsid w:val="004F5390"/>
    <w:rsid w:val="005002BA"/>
    <w:rsid w:val="00501A31"/>
    <w:rsid w:val="00525BB2"/>
    <w:rsid w:val="00552809"/>
    <w:rsid w:val="005E00C8"/>
    <w:rsid w:val="005E0582"/>
    <w:rsid w:val="0061580F"/>
    <w:rsid w:val="00654168"/>
    <w:rsid w:val="00663E9B"/>
    <w:rsid w:val="0067287C"/>
    <w:rsid w:val="00680C77"/>
    <w:rsid w:val="00696B14"/>
    <w:rsid w:val="006A1D24"/>
    <w:rsid w:val="006F2D2E"/>
    <w:rsid w:val="006F59FD"/>
    <w:rsid w:val="006F6743"/>
    <w:rsid w:val="0071253D"/>
    <w:rsid w:val="007642AE"/>
    <w:rsid w:val="0078731D"/>
    <w:rsid w:val="007912D5"/>
    <w:rsid w:val="007A3F80"/>
    <w:rsid w:val="007E0319"/>
    <w:rsid w:val="008143FD"/>
    <w:rsid w:val="00840E88"/>
    <w:rsid w:val="00847C8A"/>
    <w:rsid w:val="0085655F"/>
    <w:rsid w:val="00856762"/>
    <w:rsid w:val="00881408"/>
    <w:rsid w:val="00891192"/>
    <w:rsid w:val="008969F9"/>
    <w:rsid w:val="008C1891"/>
    <w:rsid w:val="008E620B"/>
    <w:rsid w:val="00941527"/>
    <w:rsid w:val="0096396D"/>
    <w:rsid w:val="0098237A"/>
    <w:rsid w:val="00995236"/>
    <w:rsid w:val="00A0642B"/>
    <w:rsid w:val="00A97153"/>
    <w:rsid w:val="00AA5308"/>
    <w:rsid w:val="00AB4697"/>
    <w:rsid w:val="00AC44F3"/>
    <w:rsid w:val="00B10BF2"/>
    <w:rsid w:val="00BA2831"/>
    <w:rsid w:val="00BC4A9B"/>
    <w:rsid w:val="00BC7BC5"/>
    <w:rsid w:val="00C33C9B"/>
    <w:rsid w:val="00C43DCA"/>
    <w:rsid w:val="00C50548"/>
    <w:rsid w:val="00C8471E"/>
    <w:rsid w:val="00D52029"/>
    <w:rsid w:val="00D67377"/>
    <w:rsid w:val="00D94D3C"/>
    <w:rsid w:val="00DB1B5C"/>
    <w:rsid w:val="00DE01AB"/>
    <w:rsid w:val="00E54E05"/>
    <w:rsid w:val="00E85D04"/>
    <w:rsid w:val="00F256F4"/>
    <w:rsid w:val="00F36D6D"/>
    <w:rsid w:val="00F5117E"/>
    <w:rsid w:val="00F674BE"/>
    <w:rsid w:val="00F74DA5"/>
    <w:rsid w:val="00F74FA4"/>
    <w:rsid w:val="00FA116A"/>
    <w:rsid w:val="00FA3FBD"/>
    <w:rsid w:val="00FD330B"/>
    <w:rsid w:val="00FF7A8A"/>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D68A64"/>
  <w15:chartTrackingRefBased/>
  <w15:docId w15:val="{F8C114C2-3538-4549-B14B-34821318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021"/>
    <w:rPr>
      <w:rFonts w:ascii="Arial" w:hAnsi="Arial"/>
      <w:sz w:val="22"/>
    </w:rPr>
  </w:style>
  <w:style w:type="paragraph" w:styleId="Ttulo1">
    <w:name w:val="heading 1"/>
    <w:basedOn w:val="Normal"/>
    <w:next w:val="Normal"/>
    <w:qFormat/>
    <w:rsid w:val="003F1393"/>
    <w:pPr>
      <w:keepNext/>
      <w:outlineLvl w:val="0"/>
    </w:pPr>
    <w:rPr>
      <w:b/>
      <w:sz w:val="32"/>
      <w:lang w:eastAsia="es-ES"/>
    </w:rPr>
  </w:style>
  <w:style w:type="paragraph" w:styleId="Ttulo2">
    <w:name w:val="heading 2"/>
    <w:basedOn w:val="Normal"/>
    <w:next w:val="Normal"/>
    <w:qFormat/>
    <w:rsid w:val="003F1393"/>
    <w:pPr>
      <w:keepNext/>
      <w:spacing w:before="240" w:after="60"/>
      <w:outlineLvl w:val="1"/>
    </w:pPr>
    <w:rPr>
      <w:rFonts w:cs="Arial"/>
      <w:b/>
      <w:bCs/>
      <w:iCs/>
      <w:sz w:val="28"/>
      <w:szCs w:val="28"/>
      <w:lang w:val="es-ES" w:eastAsia="es-ES"/>
    </w:rPr>
  </w:style>
  <w:style w:type="paragraph" w:styleId="Ttulo3">
    <w:name w:val="heading 3"/>
    <w:basedOn w:val="Normal"/>
    <w:next w:val="Normal"/>
    <w:qFormat/>
    <w:rsid w:val="003F1393"/>
    <w:pPr>
      <w:keepNext/>
      <w:spacing w:before="240" w:after="60"/>
      <w:outlineLvl w:val="2"/>
    </w:pPr>
    <w:rPr>
      <w:rFonts w:cs="Arial"/>
      <w:b/>
      <w:bCs/>
      <w:sz w:val="24"/>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F1393"/>
    <w:pPr>
      <w:tabs>
        <w:tab w:val="center" w:pos="4252"/>
        <w:tab w:val="right" w:pos="8504"/>
      </w:tabs>
    </w:pPr>
    <w:rPr>
      <w:sz w:val="18"/>
      <w:lang w:val="es-ES" w:eastAsia="es-ES"/>
    </w:rPr>
  </w:style>
  <w:style w:type="paragraph" w:styleId="Piedepgina">
    <w:name w:val="footer"/>
    <w:basedOn w:val="Normal"/>
    <w:link w:val="PiedepginaCar"/>
    <w:uiPriority w:val="99"/>
    <w:rsid w:val="003F1393"/>
    <w:pPr>
      <w:tabs>
        <w:tab w:val="center" w:pos="4252"/>
        <w:tab w:val="right" w:pos="8504"/>
      </w:tabs>
    </w:pPr>
    <w:rPr>
      <w:sz w:val="18"/>
      <w:lang w:val="es-ES" w:eastAsia="es-ES"/>
    </w:rPr>
  </w:style>
  <w:style w:type="paragraph" w:styleId="Textodeglobo">
    <w:name w:val="Balloon Text"/>
    <w:basedOn w:val="Normal"/>
    <w:semiHidden/>
    <w:rsid w:val="00DE01AB"/>
    <w:rPr>
      <w:rFonts w:ascii="Tahoma" w:hAnsi="Tahoma" w:cs="Tahoma"/>
      <w:sz w:val="16"/>
      <w:szCs w:val="16"/>
      <w:lang w:val="es-ES" w:eastAsia="es-ES"/>
    </w:rPr>
  </w:style>
  <w:style w:type="table" w:styleId="Tablaconcuadrcula">
    <w:name w:val="Table Grid"/>
    <w:basedOn w:val="Tablanormal"/>
    <w:rsid w:val="0016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80021"/>
    <w:pPr>
      <w:ind w:left="720"/>
      <w:contextualSpacing/>
    </w:pPr>
    <w:rPr>
      <w:rFonts w:ascii="Times New Roman" w:eastAsia="Arial Unicode MS" w:hAnsi="Times New Roman"/>
      <w:kern w:val="2"/>
      <w:sz w:val="20"/>
      <w:lang w:val="es-ES" w:eastAsia="ja-JP"/>
      <w14:ligatures w14:val="standardContextual"/>
    </w:rPr>
  </w:style>
  <w:style w:type="character" w:customStyle="1" w:styleId="PiedepginaCar">
    <w:name w:val="Pie de página Car"/>
    <w:basedOn w:val="Fuentedeprrafopredeter"/>
    <w:link w:val="Piedepgina"/>
    <w:uiPriority w:val="99"/>
    <w:rsid w:val="00654168"/>
    <w:rPr>
      <w:rFonts w:ascii="Arial" w:hAnsi="Arial"/>
      <w:sz w:val="18"/>
      <w:lang w:val="es-ES" w:eastAsia="es-ES"/>
    </w:rPr>
  </w:style>
  <w:style w:type="character" w:customStyle="1" w:styleId="form-control-text">
    <w:name w:val="form-control-text"/>
    <w:basedOn w:val="Fuentedeprrafopredeter"/>
    <w:rsid w:val="00D67377"/>
  </w:style>
  <w:style w:type="paragraph" w:customStyle="1" w:styleId="Default">
    <w:name w:val="Default"/>
    <w:rsid w:val="00840E8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EIRII\Documents\Office%20txantiloi%20pertsonalizatuak\KLGK_elebitan.dotx"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KLGK_elebitan.dotx</Template>
  <TotalTime>65</TotalTime>
  <Pages>14</Pages>
  <Words>5624</Words>
  <Characters>35919</Characters>
  <Application>Microsoft Office Word</Application>
  <DocSecurity>0</DocSecurity>
  <Lines>299</Lines>
  <Paragraphs>82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Gipuzkoako Foru Aldundia</Company>
  <LinksUpToDate>false</LinksUpToDate>
  <CharactersWithSpaces>41461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instalador</dc:creator>
  <cp:keywords/>
  <cp:lastModifiedBy>IDIGORAS ZABALA, AMAIA</cp:lastModifiedBy>
  <cp:revision>6</cp:revision>
  <cp:lastPrinted>2024-11-14T10:26:00Z</cp:lastPrinted>
  <dcterms:created xsi:type="dcterms:W3CDTF">2024-11-15T10:55:00Z</dcterms:created>
  <dcterms:modified xsi:type="dcterms:W3CDTF">2024-11-18T12:32:00Z</dcterms:modified>
</cp:coreProperties>
</file>